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FF3466" w:rsidRDefault="007669DC" w:rsidP="007669DC">
      <w:pPr>
        <w:pStyle w:val="BodyText"/>
        <w:jc w:val="center"/>
        <w:rPr>
          <w:rFonts w:ascii="Georgia" w:hAnsi="Georgia"/>
          <w:b/>
          <w:sz w:val="32"/>
          <w:szCs w:val="32"/>
        </w:rPr>
      </w:pPr>
    </w:p>
    <w:p w:rsidR="007669DC" w:rsidRPr="00404556" w:rsidRDefault="00404556" w:rsidP="007669DC">
      <w:pPr>
        <w:pStyle w:val="BodyText"/>
        <w:jc w:val="center"/>
        <w:rPr>
          <w:rFonts w:ascii="Georgia" w:hAnsi="Georgia"/>
          <w:b/>
          <w:sz w:val="32"/>
          <w:szCs w:val="32"/>
          <w:lang w:val="en-US"/>
        </w:rPr>
      </w:pPr>
      <w:r w:rsidRPr="00404556">
        <w:rPr>
          <w:rFonts w:ascii="Georgia" w:hAnsi="Georgia"/>
          <w:b/>
          <w:sz w:val="32"/>
          <w:szCs w:val="32"/>
          <w:lang w:val="en-US"/>
        </w:rPr>
        <w:t>SUPPLY AGREEMENT</w:t>
      </w:r>
    </w:p>
    <w:p w:rsidR="007669DC" w:rsidRDefault="00404556" w:rsidP="007669DC">
      <w:pPr>
        <w:pStyle w:val="BodyText"/>
        <w:jc w:val="center"/>
        <w:rPr>
          <w:rFonts w:ascii="Georgia" w:hAnsi="Georgia"/>
          <w:b/>
          <w:lang w:val="en-US"/>
        </w:rPr>
      </w:pPr>
      <w:r w:rsidRPr="00404556">
        <w:rPr>
          <w:rFonts w:ascii="Georgia" w:hAnsi="Georgia"/>
          <w:b/>
          <w:lang w:val="en-US"/>
        </w:rPr>
        <w:t>FOR APPLIANCES AND LIGHTING PRODUCTS</w:t>
      </w:r>
    </w:p>
    <w:p w:rsidR="00404556" w:rsidRDefault="00404556" w:rsidP="007669DC">
      <w:pPr>
        <w:pStyle w:val="BodyText"/>
        <w:jc w:val="center"/>
        <w:rPr>
          <w:rFonts w:ascii="Georgia" w:hAnsi="Georgia"/>
          <w:b/>
          <w:lang w:val="en-US"/>
        </w:rPr>
      </w:pPr>
      <w:r>
        <w:rPr>
          <w:rFonts w:ascii="Georgia" w:hAnsi="Georgia"/>
          <w:b/>
          <w:lang w:val="en-US"/>
        </w:rPr>
        <w:t>By and between</w:t>
      </w:r>
    </w:p>
    <w:p w:rsidR="00404556" w:rsidRPr="00404556" w:rsidRDefault="00404556" w:rsidP="007669DC">
      <w:pPr>
        <w:pStyle w:val="BodyText"/>
        <w:jc w:val="center"/>
        <w:rPr>
          <w:rFonts w:ascii="Georgia" w:hAnsi="Georgia"/>
          <w:lang w:val="en-US"/>
        </w:rPr>
      </w:pPr>
    </w:p>
    <w:p w:rsidR="00404556" w:rsidRPr="00404556" w:rsidRDefault="00404556" w:rsidP="00404556">
      <w:pPr>
        <w:pStyle w:val="BodyText"/>
        <w:jc w:val="center"/>
        <w:rPr>
          <w:rFonts w:ascii="Georgia" w:hAnsi="Georgia"/>
          <w:b/>
          <w:bCs/>
          <w:sz w:val="24"/>
          <w:lang w:val="en-US"/>
        </w:rPr>
      </w:pPr>
      <w:r>
        <w:rPr>
          <w:rFonts w:ascii="Georgia" w:hAnsi="Georgia"/>
          <w:b/>
          <w:bCs/>
          <w:sz w:val="24"/>
          <w:lang w:val="en-US"/>
        </w:rPr>
        <w:t xml:space="preserve">UNIPRO </w:t>
      </w:r>
      <w:r w:rsidR="007669DC" w:rsidRPr="00404556">
        <w:rPr>
          <w:rFonts w:ascii="Georgia" w:hAnsi="Georgia"/>
          <w:b/>
          <w:bCs/>
          <w:sz w:val="24"/>
          <w:lang w:val="en-US"/>
        </w:rPr>
        <w:t>OY</w:t>
      </w:r>
      <w:r>
        <w:rPr>
          <w:rFonts w:ascii="Georgia" w:hAnsi="Georgia"/>
          <w:b/>
          <w:bCs/>
          <w:sz w:val="24"/>
          <w:lang w:val="en-US"/>
        </w:rPr>
        <w:t xml:space="preserve"> LTD</w:t>
      </w:r>
    </w:p>
    <w:p w:rsidR="00404556" w:rsidRDefault="00404556" w:rsidP="007669DC">
      <w:pPr>
        <w:pStyle w:val="BodyText"/>
        <w:jc w:val="center"/>
        <w:rPr>
          <w:rFonts w:ascii="Georgia" w:hAnsi="Georgia"/>
          <w:lang w:val="en-US"/>
        </w:rPr>
      </w:pPr>
    </w:p>
    <w:p w:rsidR="007669DC" w:rsidRDefault="00404556" w:rsidP="007669DC">
      <w:pPr>
        <w:pStyle w:val="BodyText"/>
        <w:jc w:val="center"/>
        <w:rPr>
          <w:rFonts w:ascii="Georgia" w:hAnsi="Georgia"/>
          <w:lang w:val="en-US"/>
        </w:rPr>
      </w:pPr>
      <w:r>
        <w:rPr>
          <w:rFonts w:ascii="Georgia" w:hAnsi="Georgia"/>
          <w:lang w:val="en-US"/>
        </w:rPr>
        <w:t>and</w:t>
      </w:r>
    </w:p>
    <w:p w:rsidR="00404556" w:rsidRPr="00404556" w:rsidRDefault="00404556" w:rsidP="007669DC">
      <w:pPr>
        <w:pStyle w:val="BodyText"/>
        <w:jc w:val="center"/>
        <w:rPr>
          <w:rFonts w:ascii="Georgia" w:hAnsi="Georgia"/>
          <w:lang w:val="en-US"/>
        </w:rPr>
      </w:pPr>
    </w:p>
    <w:p w:rsidR="007669DC" w:rsidRPr="00404556" w:rsidRDefault="00F11CD9" w:rsidP="007669DC">
      <w:pPr>
        <w:pStyle w:val="BodyText"/>
        <w:jc w:val="center"/>
        <w:rPr>
          <w:rFonts w:ascii="Georgia" w:hAnsi="Georgia"/>
          <w:b/>
          <w:lang w:val="en-US"/>
        </w:rPr>
      </w:pPr>
      <w:r w:rsidRPr="00F11CD9">
        <w:rPr>
          <w:rFonts w:ascii="Georgia" w:hAnsi="Georgia"/>
          <w:b/>
          <w:highlight w:val="yellow"/>
          <w:lang w:val="en-US"/>
        </w:rPr>
        <w:t>CUSTOMER</w:t>
      </w:r>
    </w:p>
    <w:p w:rsidR="007669DC" w:rsidRPr="00404556" w:rsidRDefault="007669DC" w:rsidP="007669DC">
      <w:pPr>
        <w:pStyle w:val="BodyText"/>
        <w:jc w:val="center"/>
        <w:rPr>
          <w:rFonts w:ascii="Georgia" w:hAnsi="Georgia"/>
          <w:lang w:val="en-US"/>
        </w:rPr>
      </w:pPr>
    </w:p>
    <w:p w:rsidR="007669DC" w:rsidRPr="00404556" w:rsidRDefault="007669DC" w:rsidP="007669DC">
      <w:pPr>
        <w:pStyle w:val="BodyText"/>
        <w:jc w:val="center"/>
        <w:rPr>
          <w:rFonts w:ascii="Georgia" w:hAnsi="Georgia"/>
          <w:lang w:val="en-US"/>
        </w:rPr>
      </w:pPr>
    </w:p>
    <w:p w:rsidR="007669DC" w:rsidRPr="00404556" w:rsidRDefault="007669DC" w:rsidP="007669DC">
      <w:pPr>
        <w:pStyle w:val="BodyText"/>
        <w:jc w:val="center"/>
        <w:rPr>
          <w:rFonts w:ascii="Georgia" w:hAnsi="Georgia"/>
          <w:lang w:val="en-US"/>
        </w:rPr>
      </w:pPr>
    </w:p>
    <w:p w:rsidR="007669DC" w:rsidRPr="007D6FF3" w:rsidRDefault="007669DC" w:rsidP="007669DC">
      <w:pPr>
        <w:pStyle w:val="BodyText"/>
        <w:jc w:val="center"/>
        <w:rPr>
          <w:rFonts w:ascii="Georgia" w:hAnsi="Georgia"/>
          <w:lang w:val="en-US"/>
        </w:rPr>
      </w:pPr>
      <w:r w:rsidRPr="007D6FF3">
        <w:rPr>
          <w:rFonts w:ascii="Georgia" w:hAnsi="Georgia"/>
          <w:lang w:val="en-US"/>
        </w:rPr>
        <w:t>*  *  *</w:t>
      </w:r>
    </w:p>
    <w:p w:rsidR="007669DC" w:rsidRPr="007D6FF3" w:rsidRDefault="007669DC" w:rsidP="007669DC">
      <w:pPr>
        <w:pStyle w:val="BodyText"/>
        <w:jc w:val="center"/>
        <w:rPr>
          <w:rFonts w:ascii="Georgia" w:hAnsi="Georgia"/>
          <w:b/>
          <w:lang w:val="en-US"/>
        </w:rPr>
      </w:pPr>
    </w:p>
    <w:p w:rsidR="007669DC" w:rsidRDefault="00F6481F" w:rsidP="007669DC">
      <w:pPr>
        <w:pStyle w:val="BodyText"/>
        <w:jc w:val="center"/>
        <w:rPr>
          <w:rFonts w:ascii="Georgia" w:hAnsi="Georgia"/>
          <w:iCs/>
          <w:lang w:val="en-US"/>
        </w:rPr>
      </w:pPr>
      <w:r>
        <w:rPr>
          <w:rFonts w:ascii="Georgia" w:hAnsi="Georgia"/>
          <w:iCs/>
          <w:highlight w:val="yellow"/>
          <w:lang w:val="en-US"/>
        </w:rPr>
        <w:t>[</w:t>
      </w:r>
      <w:proofErr w:type="gramStart"/>
      <w:r>
        <w:rPr>
          <w:rFonts w:ascii="Georgia" w:hAnsi="Georgia"/>
          <w:iCs/>
          <w:highlight w:val="yellow"/>
          <w:lang w:val="en-US"/>
        </w:rPr>
        <w:t>].[</w:t>
      </w:r>
      <w:proofErr w:type="gramEnd"/>
      <w:r>
        <w:rPr>
          <w:rFonts w:ascii="Georgia" w:hAnsi="Georgia"/>
          <w:iCs/>
          <w:highlight w:val="yellow"/>
          <w:lang w:val="en-US"/>
        </w:rPr>
        <w:t>].201</w:t>
      </w:r>
      <w:r>
        <w:rPr>
          <w:rFonts w:ascii="Georgia" w:hAnsi="Georgia"/>
          <w:iCs/>
          <w:lang w:val="en-US"/>
        </w:rPr>
        <w:t>7</w:t>
      </w:r>
    </w:p>
    <w:p w:rsidR="00F6481F" w:rsidRPr="00EB59E3" w:rsidRDefault="00F6481F" w:rsidP="007669DC">
      <w:pPr>
        <w:pStyle w:val="BodyText"/>
        <w:jc w:val="center"/>
        <w:rPr>
          <w:rFonts w:ascii="Georgia" w:hAnsi="Georgia"/>
          <w:iCs/>
          <w:lang w:val="en-US"/>
        </w:rPr>
      </w:pPr>
    </w:p>
    <w:p w:rsidR="007669DC" w:rsidRPr="00EB59E3" w:rsidRDefault="007669DC" w:rsidP="007669DC">
      <w:pPr>
        <w:pStyle w:val="BodyText"/>
        <w:jc w:val="left"/>
        <w:rPr>
          <w:rFonts w:ascii="Georgia" w:hAnsi="Georgia"/>
          <w:lang w:val="en-US"/>
        </w:rPr>
      </w:pPr>
    </w:p>
    <w:p w:rsidR="007669DC" w:rsidRPr="00EB59E3" w:rsidRDefault="007669DC" w:rsidP="007669DC">
      <w:pPr>
        <w:rPr>
          <w:rFonts w:ascii="Georgia" w:hAnsi="Georgia"/>
          <w:lang w:val="en-US"/>
        </w:rPr>
      </w:pPr>
      <w:r w:rsidRPr="00EB59E3">
        <w:rPr>
          <w:rFonts w:ascii="Georgia" w:hAnsi="Georgia"/>
          <w:lang w:val="en-US"/>
        </w:rPr>
        <w:br w:type="page"/>
      </w:r>
    </w:p>
    <w:p w:rsidR="007669DC" w:rsidRPr="00EB59E3" w:rsidRDefault="00404556" w:rsidP="007669DC">
      <w:pPr>
        <w:rPr>
          <w:rFonts w:ascii="Georgia" w:hAnsi="Georgia"/>
          <w:b/>
          <w:lang w:val="en-US"/>
        </w:rPr>
      </w:pPr>
      <w:r w:rsidRPr="00EB59E3">
        <w:rPr>
          <w:rFonts w:ascii="Georgia" w:hAnsi="Georgia"/>
          <w:b/>
          <w:lang w:val="en-US"/>
        </w:rPr>
        <w:lastRenderedPageBreak/>
        <w:t>CONTENTS</w:t>
      </w:r>
    </w:p>
    <w:p w:rsidR="007C0EDD" w:rsidRDefault="00C12686">
      <w:pPr>
        <w:pStyle w:val="TOC1"/>
        <w:rPr>
          <w:rFonts w:asciiTheme="minorHAnsi" w:eastAsiaTheme="minorEastAsia" w:hAnsiTheme="minorHAnsi" w:cstheme="minorBidi"/>
          <w:b w:val="0"/>
          <w:bCs w:val="0"/>
          <w:caps w:val="0"/>
          <w:noProof/>
          <w:color w:val="auto"/>
          <w:szCs w:val="22"/>
          <w:lang w:val="en-US" w:eastAsia="zh-CN"/>
        </w:rPr>
      </w:pPr>
      <w:r>
        <w:rPr>
          <w:b w:val="0"/>
          <w:bCs w:val="0"/>
          <w:caps w:val="0"/>
        </w:rPr>
        <w:fldChar w:fldCharType="begin"/>
      </w:r>
      <w:r w:rsidR="005336DA" w:rsidRPr="00EB59E3">
        <w:rPr>
          <w:b w:val="0"/>
          <w:bCs w:val="0"/>
          <w:caps w:val="0"/>
          <w:lang w:val="en-US"/>
        </w:rPr>
        <w:instrText xml:space="preserve"> TOC \o "1-3" \u </w:instrText>
      </w:r>
      <w:r>
        <w:rPr>
          <w:b w:val="0"/>
          <w:bCs w:val="0"/>
          <w:caps w:val="0"/>
        </w:rPr>
        <w:fldChar w:fldCharType="separate"/>
      </w:r>
      <w:r w:rsidR="007C0EDD" w:rsidRPr="007C0EDD">
        <w:rPr>
          <w:noProof/>
          <w:lang w:val="en-US"/>
        </w:rPr>
        <w:t>1</w:t>
      </w:r>
      <w:r w:rsidR="007C0EDD">
        <w:rPr>
          <w:rFonts w:asciiTheme="minorHAnsi" w:eastAsiaTheme="minorEastAsia" w:hAnsiTheme="minorHAnsi" w:cstheme="minorBidi"/>
          <w:b w:val="0"/>
          <w:bCs w:val="0"/>
          <w:caps w:val="0"/>
          <w:noProof/>
          <w:color w:val="auto"/>
          <w:szCs w:val="22"/>
          <w:lang w:val="en-US" w:eastAsia="zh-CN"/>
        </w:rPr>
        <w:tab/>
      </w:r>
      <w:r w:rsidR="007C0EDD" w:rsidRPr="003422D3">
        <w:rPr>
          <w:noProof/>
          <w:lang w:val="en-GB"/>
        </w:rPr>
        <w:t>CONTRACTING PARTIES</w:t>
      </w:r>
      <w:r w:rsidR="007C0EDD" w:rsidRPr="007C0EDD">
        <w:rPr>
          <w:noProof/>
          <w:lang w:val="en-US"/>
        </w:rPr>
        <w:tab/>
      </w:r>
      <w:r w:rsidR="007C0EDD">
        <w:rPr>
          <w:noProof/>
        </w:rPr>
        <w:fldChar w:fldCharType="begin"/>
      </w:r>
      <w:r w:rsidR="007C0EDD" w:rsidRPr="007C0EDD">
        <w:rPr>
          <w:noProof/>
          <w:lang w:val="en-US"/>
        </w:rPr>
        <w:instrText xml:space="preserve"> PAGEREF _Toc436589291 \h </w:instrText>
      </w:r>
      <w:r w:rsidR="007C0EDD">
        <w:rPr>
          <w:noProof/>
        </w:rPr>
      </w:r>
      <w:r w:rsidR="007C0EDD">
        <w:rPr>
          <w:noProof/>
        </w:rPr>
        <w:fldChar w:fldCharType="separate"/>
      </w:r>
      <w:r w:rsidR="00AE0B2D">
        <w:rPr>
          <w:noProof/>
          <w:lang w:val="en-US"/>
        </w:rPr>
        <w:t>3</w:t>
      </w:r>
      <w:r w:rsidR="007C0EDD">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3422D3">
        <w:rPr>
          <w:noProof/>
          <w:lang w:val="en-US"/>
        </w:rPr>
        <w:t>2</w:t>
      </w:r>
      <w:r>
        <w:rPr>
          <w:rFonts w:asciiTheme="minorHAnsi" w:eastAsiaTheme="minorEastAsia" w:hAnsiTheme="minorHAnsi" w:cstheme="minorBidi"/>
          <w:b w:val="0"/>
          <w:bCs w:val="0"/>
          <w:caps w:val="0"/>
          <w:noProof/>
          <w:color w:val="auto"/>
          <w:szCs w:val="22"/>
          <w:lang w:val="en-US" w:eastAsia="zh-CN"/>
        </w:rPr>
        <w:tab/>
      </w:r>
      <w:r w:rsidRPr="003422D3">
        <w:rPr>
          <w:noProof/>
          <w:lang w:val="en-US"/>
        </w:rPr>
        <w:t>BACKGROUND AND PURPOSE OF THE AGREEMENT</w:t>
      </w:r>
      <w:r w:rsidRPr="007C0EDD">
        <w:rPr>
          <w:noProof/>
          <w:lang w:val="en-US"/>
        </w:rPr>
        <w:tab/>
      </w:r>
      <w:r>
        <w:rPr>
          <w:noProof/>
        </w:rPr>
        <w:fldChar w:fldCharType="begin"/>
      </w:r>
      <w:r w:rsidRPr="007C0EDD">
        <w:rPr>
          <w:noProof/>
          <w:lang w:val="en-US"/>
        </w:rPr>
        <w:instrText xml:space="preserve"> PAGEREF _Toc436589292 \h </w:instrText>
      </w:r>
      <w:r>
        <w:rPr>
          <w:noProof/>
        </w:rPr>
      </w:r>
      <w:r>
        <w:rPr>
          <w:noProof/>
        </w:rPr>
        <w:fldChar w:fldCharType="separate"/>
      </w:r>
      <w:r w:rsidR="00AE0B2D">
        <w:rPr>
          <w:noProof/>
          <w:lang w:val="en-US"/>
        </w:rPr>
        <w:t>3</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3422D3">
        <w:rPr>
          <w:noProof/>
          <w:lang w:val="en-US"/>
        </w:rPr>
        <w:t>3</w:t>
      </w:r>
      <w:r>
        <w:rPr>
          <w:rFonts w:asciiTheme="minorHAnsi" w:eastAsiaTheme="minorEastAsia" w:hAnsiTheme="minorHAnsi" w:cstheme="minorBidi"/>
          <w:b w:val="0"/>
          <w:bCs w:val="0"/>
          <w:caps w:val="0"/>
          <w:noProof/>
          <w:color w:val="auto"/>
          <w:szCs w:val="22"/>
          <w:lang w:val="en-US" w:eastAsia="zh-CN"/>
        </w:rPr>
        <w:tab/>
      </w:r>
      <w:r w:rsidRPr="003422D3">
        <w:rPr>
          <w:noProof/>
          <w:lang w:val="en-US"/>
        </w:rPr>
        <w:t>PRODUCTS, PRICING AND DELIVERY</w:t>
      </w:r>
      <w:r w:rsidRPr="007C0EDD">
        <w:rPr>
          <w:noProof/>
          <w:lang w:val="en-US"/>
        </w:rPr>
        <w:tab/>
      </w:r>
      <w:r>
        <w:rPr>
          <w:noProof/>
        </w:rPr>
        <w:fldChar w:fldCharType="begin"/>
      </w:r>
      <w:r w:rsidRPr="007C0EDD">
        <w:rPr>
          <w:noProof/>
          <w:lang w:val="en-US"/>
        </w:rPr>
        <w:instrText xml:space="preserve"> PAGEREF _Toc436589293 \h </w:instrText>
      </w:r>
      <w:r>
        <w:rPr>
          <w:noProof/>
        </w:rPr>
      </w:r>
      <w:r>
        <w:rPr>
          <w:noProof/>
        </w:rPr>
        <w:fldChar w:fldCharType="separate"/>
      </w:r>
      <w:r w:rsidR="00AE0B2D">
        <w:rPr>
          <w:noProof/>
          <w:lang w:val="en-US"/>
        </w:rPr>
        <w:t>3</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3.1</w:t>
      </w:r>
      <w:r>
        <w:rPr>
          <w:rFonts w:asciiTheme="minorHAnsi" w:eastAsiaTheme="minorEastAsia" w:hAnsiTheme="minorHAnsi" w:cstheme="minorBidi"/>
          <w:smallCaps w:val="0"/>
          <w:noProof/>
          <w:color w:val="auto"/>
          <w:szCs w:val="22"/>
          <w:lang w:val="en-US" w:eastAsia="zh-CN"/>
        </w:rPr>
        <w:tab/>
      </w:r>
      <w:r w:rsidRPr="003422D3">
        <w:rPr>
          <w:noProof/>
          <w:lang w:val="en-US"/>
        </w:rPr>
        <w:t>Products and Pricing</w:t>
      </w:r>
      <w:r w:rsidRPr="007C0EDD">
        <w:rPr>
          <w:noProof/>
          <w:lang w:val="en-US"/>
        </w:rPr>
        <w:tab/>
      </w:r>
      <w:r>
        <w:rPr>
          <w:noProof/>
        </w:rPr>
        <w:fldChar w:fldCharType="begin"/>
      </w:r>
      <w:r w:rsidRPr="007C0EDD">
        <w:rPr>
          <w:noProof/>
          <w:lang w:val="en-US"/>
        </w:rPr>
        <w:instrText xml:space="preserve"> PAGEREF _Toc436589294 \h </w:instrText>
      </w:r>
      <w:r>
        <w:rPr>
          <w:noProof/>
        </w:rPr>
      </w:r>
      <w:r>
        <w:rPr>
          <w:noProof/>
        </w:rPr>
        <w:fldChar w:fldCharType="separate"/>
      </w:r>
      <w:r w:rsidR="00AE0B2D">
        <w:rPr>
          <w:noProof/>
          <w:lang w:val="en-US"/>
        </w:rPr>
        <w:t>3</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3.2</w:t>
      </w:r>
      <w:r>
        <w:rPr>
          <w:rFonts w:asciiTheme="minorHAnsi" w:eastAsiaTheme="minorEastAsia" w:hAnsiTheme="minorHAnsi" w:cstheme="minorBidi"/>
          <w:smallCaps w:val="0"/>
          <w:noProof/>
          <w:color w:val="auto"/>
          <w:szCs w:val="22"/>
          <w:lang w:val="en-US" w:eastAsia="zh-CN"/>
        </w:rPr>
        <w:tab/>
      </w:r>
      <w:r w:rsidRPr="003422D3">
        <w:rPr>
          <w:noProof/>
          <w:lang w:val="en-US"/>
        </w:rPr>
        <w:t>Purchase Orders</w:t>
      </w:r>
      <w:r w:rsidRPr="007C0EDD">
        <w:rPr>
          <w:noProof/>
          <w:lang w:val="en-US"/>
        </w:rPr>
        <w:tab/>
      </w:r>
      <w:r>
        <w:rPr>
          <w:noProof/>
        </w:rPr>
        <w:fldChar w:fldCharType="begin"/>
      </w:r>
      <w:r w:rsidRPr="007C0EDD">
        <w:rPr>
          <w:noProof/>
          <w:lang w:val="en-US"/>
        </w:rPr>
        <w:instrText xml:space="preserve"> PAGEREF _Toc436589295 \h </w:instrText>
      </w:r>
      <w:r>
        <w:rPr>
          <w:noProof/>
        </w:rPr>
      </w:r>
      <w:r>
        <w:rPr>
          <w:noProof/>
        </w:rPr>
        <w:fldChar w:fldCharType="separate"/>
      </w:r>
      <w:r w:rsidR="00AE0B2D">
        <w:rPr>
          <w:noProof/>
          <w:lang w:val="en-US"/>
        </w:rPr>
        <w:t>4</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3.3</w:t>
      </w:r>
      <w:r>
        <w:rPr>
          <w:rFonts w:asciiTheme="minorHAnsi" w:eastAsiaTheme="minorEastAsia" w:hAnsiTheme="minorHAnsi" w:cstheme="minorBidi"/>
          <w:smallCaps w:val="0"/>
          <w:noProof/>
          <w:color w:val="auto"/>
          <w:szCs w:val="22"/>
          <w:lang w:val="en-US" w:eastAsia="zh-CN"/>
        </w:rPr>
        <w:tab/>
      </w:r>
      <w:r w:rsidRPr="007C0EDD">
        <w:rPr>
          <w:noProof/>
          <w:lang w:val="en-US"/>
        </w:rPr>
        <w:t xml:space="preserve">Delivery </w:t>
      </w:r>
      <w:r w:rsidRPr="003422D3">
        <w:rPr>
          <w:noProof/>
          <w:lang w:val="en-US"/>
        </w:rPr>
        <w:t>Terms</w:t>
      </w:r>
      <w:r w:rsidRPr="007C0EDD">
        <w:rPr>
          <w:noProof/>
          <w:lang w:val="en-US"/>
        </w:rPr>
        <w:tab/>
      </w:r>
      <w:r>
        <w:rPr>
          <w:noProof/>
        </w:rPr>
        <w:fldChar w:fldCharType="begin"/>
      </w:r>
      <w:r w:rsidRPr="007C0EDD">
        <w:rPr>
          <w:noProof/>
          <w:lang w:val="en-US"/>
        </w:rPr>
        <w:instrText xml:space="preserve"> PAGEREF _Toc436589296 \h </w:instrText>
      </w:r>
      <w:r>
        <w:rPr>
          <w:noProof/>
        </w:rPr>
      </w:r>
      <w:r>
        <w:rPr>
          <w:noProof/>
        </w:rPr>
        <w:fldChar w:fldCharType="separate"/>
      </w:r>
      <w:r w:rsidR="00AE0B2D">
        <w:rPr>
          <w:noProof/>
          <w:lang w:val="en-US"/>
        </w:rPr>
        <w:t>4</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3.4</w:t>
      </w:r>
      <w:r>
        <w:rPr>
          <w:rFonts w:asciiTheme="minorHAnsi" w:eastAsiaTheme="minorEastAsia" w:hAnsiTheme="minorHAnsi" w:cstheme="minorBidi"/>
          <w:smallCaps w:val="0"/>
          <w:noProof/>
          <w:color w:val="auto"/>
          <w:szCs w:val="22"/>
          <w:lang w:val="en-US" w:eastAsia="zh-CN"/>
        </w:rPr>
        <w:tab/>
      </w:r>
      <w:r w:rsidRPr="003422D3">
        <w:rPr>
          <w:noProof/>
          <w:lang w:val="en-US"/>
        </w:rPr>
        <w:t>Title and Penalty Interest</w:t>
      </w:r>
      <w:r w:rsidRPr="007C0EDD">
        <w:rPr>
          <w:noProof/>
          <w:lang w:val="en-US"/>
        </w:rPr>
        <w:tab/>
      </w:r>
      <w:r>
        <w:rPr>
          <w:noProof/>
        </w:rPr>
        <w:fldChar w:fldCharType="begin"/>
      </w:r>
      <w:r w:rsidRPr="007C0EDD">
        <w:rPr>
          <w:noProof/>
          <w:lang w:val="en-US"/>
        </w:rPr>
        <w:instrText xml:space="preserve"> PAGEREF _Toc436589297 \h </w:instrText>
      </w:r>
      <w:r>
        <w:rPr>
          <w:noProof/>
        </w:rPr>
      </w:r>
      <w:r>
        <w:rPr>
          <w:noProof/>
        </w:rPr>
        <w:fldChar w:fldCharType="separate"/>
      </w:r>
      <w:r w:rsidR="00AE0B2D">
        <w:rPr>
          <w:noProof/>
          <w:lang w:val="en-US"/>
        </w:rPr>
        <w:t>4</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3422D3">
        <w:rPr>
          <w:noProof/>
          <w:lang w:val="en-US"/>
        </w:rPr>
        <w:t>4</w:t>
      </w:r>
      <w:r>
        <w:rPr>
          <w:rFonts w:asciiTheme="minorHAnsi" w:eastAsiaTheme="minorEastAsia" w:hAnsiTheme="minorHAnsi" w:cstheme="minorBidi"/>
          <w:b w:val="0"/>
          <w:bCs w:val="0"/>
          <w:caps w:val="0"/>
          <w:noProof/>
          <w:color w:val="auto"/>
          <w:szCs w:val="22"/>
          <w:lang w:val="en-US" w:eastAsia="zh-CN"/>
        </w:rPr>
        <w:tab/>
      </w:r>
      <w:r w:rsidRPr="003422D3">
        <w:rPr>
          <w:noProof/>
          <w:lang w:val="en-US"/>
        </w:rPr>
        <w:t>QUALITY AND WARRANTY</w:t>
      </w:r>
      <w:r w:rsidRPr="007C0EDD">
        <w:rPr>
          <w:noProof/>
          <w:lang w:val="en-US"/>
        </w:rPr>
        <w:tab/>
      </w:r>
      <w:r>
        <w:rPr>
          <w:noProof/>
        </w:rPr>
        <w:fldChar w:fldCharType="begin"/>
      </w:r>
      <w:r w:rsidRPr="007C0EDD">
        <w:rPr>
          <w:noProof/>
          <w:lang w:val="en-US"/>
        </w:rPr>
        <w:instrText xml:space="preserve"> PAGEREF _Toc436589298 \h </w:instrText>
      </w:r>
      <w:r>
        <w:rPr>
          <w:noProof/>
        </w:rPr>
      </w:r>
      <w:r>
        <w:rPr>
          <w:noProof/>
        </w:rPr>
        <w:fldChar w:fldCharType="separate"/>
      </w:r>
      <w:r w:rsidR="00AE0B2D">
        <w:rPr>
          <w:noProof/>
          <w:lang w:val="en-US"/>
        </w:rPr>
        <w:t>4</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5</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INTELLECTUAL PROPERTY RIGHTS</w:t>
      </w:r>
      <w:r w:rsidRPr="007C0EDD">
        <w:rPr>
          <w:noProof/>
          <w:lang w:val="en-US"/>
        </w:rPr>
        <w:tab/>
      </w:r>
      <w:r>
        <w:rPr>
          <w:noProof/>
        </w:rPr>
        <w:fldChar w:fldCharType="begin"/>
      </w:r>
      <w:r w:rsidRPr="007C0EDD">
        <w:rPr>
          <w:noProof/>
          <w:lang w:val="en-US"/>
        </w:rPr>
        <w:instrText xml:space="preserve"> PAGEREF _Toc436589299 \h </w:instrText>
      </w:r>
      <w:r>
        <w:rPr>
          <w:noProof/>
        </w:rPr>
      </w:r>
      <w:r>
        <w:rPr>
          <w:noProof/>
        </w:rPr>
        <w:fldChar w:fldCharType="separate"/>
      </w:r>
      <w:r w:rsidR="00AE0B2D">
        <w:rPr>
          <w:noProof/>
          <w:lang w:val="en-US"/>
        </w:rPr>
        <w:t>5</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5.1</w:t>
      </w:r>
      <w:r>
        <w:rPr>
          <w:rFonts w:asciiTheme="minorHAnsi" w:eastAsiaTheme="minorEastAsia" w:hAnsiTheme="minorHAnsi" w:cstheme="minorBidi"/>
          <w:smallCaps w:val="0"/>
          <w:noProof/>
          <w:color w:val="auto"/>
          <w:szCs w:val="22"/>
          <w:lang w:val="en-US" w:eastAsia="zh-CN"/>
        </w:rPr>
        <w:tab/>
      </w:r>
      <w:r w:rsidRPr="003422D3">
        <w:rPr>
          <w:noProof/>
          <w:lang w:val="en-US"/>
        </w:rPr>
        <w:t>Patents</w:t>
      </w:r>
      <w:r w:rsidRPr="007C0EDD">
        <w:rPr>
          <w:noProof/>
          <w:lang w:val="en-US"/>
        </w:rPr>
        <w:tab/>
      </w:r>
      <w:r>
        <w:rPr>
          <w:noProof/>
        </w:rPr>
        <w:fldChar w:fldCharType="begin"/>
      </w:r>
      <w:r w:rsidRPr="007C0EDD">
        <w:rPr>
          <w:noProof/>
          <w:lang w:val="en-US"/>
        </w:rPr>
        <w:instrText xml:space="preserve"> PAGEREF _Toc436589300 \h </w:instrText>
      </w:r>
      <w:r>
        <w:rPr>
          <w:noProof/>
        </w:rPr>
      </w:r>
      <w:r>
        <w:rPr>
          <w:noProof/>
        </w:rPr>
        <w:fldChar w:fldCharType="separate"/>
      </w:r>
      <w:r w:rsidR="00AE0B2D">
        <w:rPr>
          <w:noProof/>
          <w:lang w:val="en-US"/>
        </w:rPr>
        <w:t>5</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5.2</w:t>
      </w:r>
      <w:r>
        <w:rPr>
          <w:rFonts w:asciiTheme="minorHAnsi" w:eastAsiaTheme="minorEastAsia" w:hAnsiTheme="minorHAnsi" w:cstheme="minorBidi"/>
          <w:smallCaps w:val="0"/>
          <w:noProof/>
          <w:color w:val="auto"/>
          <w:szCs w:val="22"/>
          <w:lang w:val="en-US" w:eastAsia="zh-CN"/>
        </w:rPr>
        <w:tab/>
      </w:r>
      <w:r w:rsidRPr="003422D3">
        <w:rPr>
          <w:noProof/>
          <w:lang w:val="en-US"/>
        </w:rPr>
        <w:t>Trademarks</w:t>
      </w:r>
      <w:r w:rsidRPr="007C0EDD">
        <w:rPr>
          <w:noProof/>
          <w:lang w:val="en-US"/>
        </w:rPr>
        <w:tab/>
      </w:r>
      <w:r>
        <w:rPr>
          <w:noProof/>
        </w:rPr>
        <w:fldChar w:fldCharType="begin"/>
      </w:r>
      <w:r w:rsidRPr="007C0EDD">
        <w:rPr>
          <w:noProof/>
          <w:lang w:val="en-US"/>
        </w:rPr>
        <w:instrText xml:space="preserve"> PAGEREF _Toc436589301 \h </w:instrText>
      </w:r>
      <w:r>
        <w:rPr>
          <w:noProof/>
        </w:rPr>
      </w:r>
      <w:r>
        <w:rPr>
          <w:noProof/>
        </w:rPr>
        <w:fldChar w:fldCharType="separate"/>
      </w:r>
      <w:r w:rsidR="00AE0B2D">
        <w:rPr>
          <w:noProof/>
          <w:lang w:val="en-US"/>
        </w:rPr>
        <w:t>5</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6</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LIMITATION OF LIABILITY</w:t>
      </w:r>
      <w:r w:rsidRPr="007C0EDD">
        <w:rPr>
          <w:noProof/>
          <w:lang w:val="en-US"/>
        </w:rPr>
        <w:tab/>
      </w:r>
      <w:r>
        <w:rPr>
          <w:noProof/>
        </w:rPr>
        <w:fldChar w:fldCharType="begin"/>
      </w:r>
      <w:r w:rsidRPr="007C0EDD">
        <w:rPr>
          <w:noProof/>
          <w:lang w:val="en-US"/>
        </w:rPr>
        <w:instrText xml:space="preserve"> PAGEREF _Toc436589302 \h </w:instrText>
      </w:r>
      <w:r>
        <w:rPr>
          <w:noProof/>
        </w:rPr>
      </w:r>
      <w:r>
        <w:rPr>
          <w:noProof/>
        </w:rPr>
        <w:fldChar w:fldCharType="separate"/>
      </w:r>
      <w:r w:rsidR="00AE0B2D">
        <w:rPr>
          <w:noProof/>
          <w:lang w:val="en-US"/>
        </w:rPr>
        <w:t>6</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7</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GENERAL CONDITIONS</w:t>
      </w:r>
      <w:r w:rsidRPr="007C0EDD">
        <w:rPr>
          <w:noProof/>
          <w:lang w:val="en-US"/>
        </w:rPr>
        <w:tab/>
      </w:r>
      <w:r>
        <w:rPr>
          <w:noProof/>
        </w:rPr>
        <w:fldChar w:fldCharType="begin"/>
      </w:r>
      <w:r w:rsidRPr="007C0EDD">
        <w:rPr>
          <w:noProof/>
          <w:lang w:val="en-US"/>
        </w:rPr>
        <w:instrText xml:space="preserve"> PAGEREF _Toc436589303 \h </w:instrText>
      </w:r>
      <w:r>
        <w:rPr>
          <w:noProof/>
        </w:rPr>
      </w:r>
      <w:r>
        <w:rPr>
          <w:noProof/>
        </w:rPr>
        <w:fldChar w:fldCharType="separate"/>
      </w:r>
      <w:r w:rsidR="00AE0B2D">
        <w:rPr>
          <w:noProof/>
          <w:lang w:val="en-US"/>
        </w:rPr>
        <w:t>6</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8</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TERM AND TERMINATION</w:t>
      </w:r>
      <w:r w:rsidRPr="007C0EDD">
        <w:rPr>
          <w:noProof/>
          <w:lang w:val="en-US"/>
        </w:rPr>
        <w:tab/>
      </w:r>
      <w:r>
        <w:rPr>
          <w:noProof/>
        </w:rPr>
        <w:fldChar w:fldCharType="begin"/>
      </w:r>
      <w:r w:rsidRPr="007C0EDD">
        <w:rPr>
          <w:noProof/>
          <w:lang w:val="en-US"/>
        </w:rPr>
        <w:instrText xml:space="preserve"> PAGEREF _Toc436589304 \h </w:instrText>
      </w:r>
      <w:r>
        <w:rPr>
          <w:noProof/>
        </w:rPr>
      </w:r>
      <w:r>
        <w:rPr>
          <w:noProof/>
        </w:rPr>
        <w:fldChar w:fldCharType="separate"/>
      </w:r>
      <w:r w:rsidR="00AE0B2D">
        <w:rPr>
          <w:noProof/>
          <w:lang w:val="en-US"/>
        </w:rPr>
        <w:t>7</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9</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CONFIDENTIALITY</w:t>
      </w:r>
      <w:r w:rsidRPr="007C0EDD">
        <w:rPr>
          <w:noProof/>
          <w:lang w:val="en-US"/>
        </w:rPr>
        <w:tab/>
      </w:r>
      <w:r>
        <w:rPr>
          <w:noProof/>
        </w:rPr>
        <w:fldChar w:fldCharType="begin"/>
      </w:r>
      <w:r w:rsidRPr="007C0EDD">
        <w:rPr>
          <w:noProof/>
          <w:lang w:val="en-US"/>
        </w:rPr>
        <w:instrText xml:space="preserve"> PAGEREF _Toc436589305 \h </w:instrText>
      </w:r>
      <w:r>
        <w:rPr>
          <w:noProof/>
        </w:rPr>
      </w:r>
      <w:r>
        <w:rPr>
          <w:noProof/>
        </w:rPr>
        <w:fldChar w:fldCharType="separate"/>
      </w:r>
      <w:r w:rsidR="00AE0B2D">
        <w:rPr>
          <w:noProof/>
          <w:lang w:val="en-US"/>
        </w:rPr>
        <w:t>7</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7C0EDD">
        <w:rPr>
          <w:noProof/>
          <w:lang w:val="en-US"/>
        </w:rPr>
        <w:t>10</w:t>
      </w:r>
      <w:r>
        <w:rPr>
          <w:rFonts w:asciiTheme="minorHAnsi" w:eastAsiaTheme="minorEastAsia" w:hAnsiTheme="minorHAnsi" w:cstheme="minorBidi"/>
          <w:b w:val="0"/>
          <w:bCs w:val="0"/>
          <w:caps w:val="0"/>
          <w:noProof/>
          <w:color w:val="auto"/>
          <w:szCs w:val="22"/>
          <w:lang w:val="en-US" w:eastAsia="zh-CN"/>
        </w:rPr>
        <w:tab/>
      </w:r>
      <w:r w:rsidRPr="007C0EDD">
        <w:rPr>
          <w:noProof/>
          <w:lang w:val="en-US"/>
        </w:rPr>
        <w:t>OTHER PROVISIONS</w:t>
      </w:r>
      <w:r w:rsidRPr="007C0EDD">
        <w:rPr>
          <w:noProof/>
          <w:lang w:val="en-US"/>
        </w:rPr>
        <w:tab/>
      </w:r>
      <w:r>
        <w:rPr>
          <w:noProof/>
        </w:rPr>
        <w:fldChar w:fldCharType="begin"/>
      </w:r>
      <w:r w:rsidRPr="007C0EDD">
        <w:rPr>
          <w:noProof/>
          <w:lang w:val="en-US"/>
        </w:rPr>
        <w:instrText xml:space="preserve"> PAGEREF _Toc436589306 \h </w:instrText>
      </w:r>
      <w:r>
        <w:rPr>
          <w:noProof/>
        </w:rPr>
      </w:r>
      <w:r>
        <w:rPr>
          <w:noProof/>
        </w:rPr>
        <w:fldChar w:fldCharType="separate"/>
      </w:r>
      <w:r w:rsidR="00AE0B2D">
        <w:rPr>
          <w:noProof/>
          <w:lang w:val="en-US"/>
        </w:rPr>
        <w:t>8</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10.1</w:t>
      </w:r>
      <w:r>
        <w:rPr>
          <w:rFonts w:asciiTheme="minorHAnsi" w:eastAsiaTheme="minorEastAsia" w:hAnsiTheme="minorHAnsi" w:cstheme="minorBidi"/>
          <w:smallCaps w:val="0"/>
          <w:noProof/>
          <w:color w:val="auto"/>
          <w:szCs w:val="22"/>
          <w:lang w:val="en-US" w:eastAsia="zh-CN"/>
        </w:rPr>
        <w:tab/>
      </w:r>
      <w:r w:rsidRPr="007C0EDD">
        <w:rPr>
          <w:noProof/>
          <w:lang w:val="en-US"/>
        </w:rPr>
        <w:t>Order of Priority</w:t>
      </w:r>
      <w:r w:rsidRPr="007C0EDD">
        <w:rPr>
          <w:noProof/>
          <w:lang w:val="en-US"/>
        </w:rPr>
        <w:tab/>
      </w:r>
      <w:r>
        <w:rPr>
          <w:noProof/>
        </w:rPr>
        <w:fldChar w:fldCharType="begin"/>
      </w:r>
      <w:r w:rsidRPr="007C0EDD">
        <w:rPr>
          <w:noProof/>
          <w:lang w:val="en-US"/>
        </w:rPr>
        <w:instrText xml:space="preserve"> PAGEREF _Toc436589307 \h </w:instrText>
      </w:r>
      <w:r>
        <w:rPr>
          <w:noProof/>
        </w:rPr>
      </w:r>
      <w:r>
        <w:rPr>
          <w:noProof/>
        </w:rPr>
        <w:fldChar w:fldCharType="separate"/>
      </w:r>
      <w:r w:rsidR="00AE0B2D">
        <w:rPr>
          <w:noProof/>
          <w:lang w:val="en-US"/>
        </w:rPr>
        <w:t>8</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10.2</w:t>
      </w:r>
      <w:r>
        <w:rPr>
          <w:rFonts w:asciiTheme="minorHAnsi" w:eastAsiaTheme="minorEastAsia" w:hAnsiTheme="minorHAnsi" w:cstheme="minorBidi"/>
          <w:smallCaps w:val="0"/>
          <w:noProof/>
          <w:color w:val="auto"/>
          <w:szCs w:val="22"/>
          <w:lang w:val="en-US" w:eastAsia="zh-CN"/>
        </w:rPr>
        <w:tab/>
      </w:r>
      <w:r w:rsidRPr="007C0EDD">
        <w:rPr>
          <w:noProof/>
          <w:lang w:val="en-US"/>
        </w:rPr>
        <w:t>Notices</w:t>
      </w:r>
      <w:r w:rsidRPr="007C0EDD">
        <w:rPr>
          <w:noProof/>
          <w:lang w:val="en-US"/>
        </w:rPr>
        <w:tab/>
      </w:r>
      <w:r>
        <w:rPr>
          <w:noProof/>
        </w:rPr>
        <w:fldChar w:fldCharType="begin"/>
      </w:r>
      <w:r w:rsidRPr="007C0EDD">
        <w:rPr>
          <w:noProof/>
          <w:lang w:val="en-US"/>
        </w:rPr>
        <w:instrText xml:space="preserve"> PAGEREF _Toc436589308 \h </w:instrText>
      </w:r>
      <w:r>
        <w:rPr>
          <w:noProof/>
        </w:rPr>
      </w:r>
      <w:r>
        <w:rPr>
          <w:noProof/>
        </w:rPr>
        <w:fldChar w:fldCharType="separate"/>
      </w:r>
      <w:r w:rsidR="00AE0B2D">
        <w:rPr>
          <w:noProof/>
          <w:lang w:val="en-US"/>
        </w:rPr>
        <w:t>8</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10.3</w:t>
      </w:r>
      <w:r>
        <w:rPr>
          <w:rFonts w:asciiTheme="minorHAnsi" w:eastAsiaTheme="minorEastAsia" w:hAnsiTheme="minorHAnsi" w:cstheme="minorBidi"/>
          <w:smallCaps w:val="0"/>
          <w:noProof/>
          <w:color w:val="auto"/>
          <w:szCs w:val="22"/>
          <w:lang w:val="en-US" w:eastAsia="zh-CN"/>
        </w:rPr>
        <w:tab/>
      </w:r>
      <w:r w:rsidRPr="007C0EDD">
        <w:rPr>
          <w:noProof/>
          <w:lang w:val="en-US"/>
        </w:rPr>
        <w:t>Entire Agreement</w:t>
      </w:r>
      <w:r w:rsidRPr="007C0EDD">
        <w:rPr>
          <w:noProof/>
          <w:lang w:val="en-US"/>
        </w:rPr>
        <w:tab/>
      </w:r>
      <w:r>
        <w:rPr>
          <w:noProof/>
        </w:rPr>
        <w:fldChar w:fldCharType="begin"/>
      </w:r>
      <w:r w:rsidRPr="007C0EDD">
        <w:rPr>
          <w:noProof/>
          <w:lang w:val="en-US"/>
        </w:rPr>
        <w:instrText xml:space="preserve"> PAGEREF _Toc436589309 \h </w:instrText>
      </w:r>
      <w:r>
        <w:rPr>
          <w:noProof/>
        </w:rPr>
      </w:r>
      <w:r>
        <w:rPr>
          <w:noProof/>
        </w:rPr>
        <w:fldChar w:fldCharType="separate"/>
      </w:r>
      <w:r w:rsidR="00AE0B2D">
        <w:rPr>
          <w:noProof/>
          <w:lang w:val="en-US"/>
        </w:rPr>
        <w:t>8</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10.4</w:t>
      </w:r>
      <w:r>
        <w:rPr>
          <w:rFonts w:asciiTheme="minorHAnsi" w:eastAsiaTheme="minorEastAsia" w:hAnsiTheme="minorHAnsi" w:cstheme="minorBidi"/>
          <w:smallCaps w:val="0"/>
          <w:noProof/>
          <w:color w:val="auto"/>
          <w:szCs w:val="22"/>
          <w:lang w:val="en-US" w:eastAsia="zh-CN"/>
        </w:rPr>
        <w:tab/>
      </w:r>
      <w:r w:rsidRPr="007C0EDD">
        <w:rPr>
          <w:noProof/>
          <w:lang w:val="en-US"/>
        </w:rPr>
        <w:t>No Waiver</w:t>
      </w:r>
      <w:r w:rsidRPr="007C0EDD">
        <w:rPr>
          <w:noProof/>
          <w:lang w:val="en-US"/>
        </w:rPr>
        <w:tab/>
      </w:r>
      <w:r>
        <w:rPr>
          <w:noProof/>
        </w:rPr>
        <w:fldChar w:fldCharType="begin"/>
      </w:r>
      <w:r w:rsidRPr="007C0EDD">
        <w:rPr>
          <w:noProof/>
          <w:lang w:val="en-US"/>
        </w:rPr>
        <w:instrText xml:space="preserve"> PAGEREF _Toc436589310 \h </w:instrText>
      </w:r>
      <w:r>
        <w:rPr>
          <w:noProof/>
        </w:rPr>
      </w:r>
      <w:r>
        <w:rPr>
          <w:noProof/>
        </w:rPr>
        <w:fldChar w:fldCharType="separate"/>
      </w:r>
      <w:r w:rsidR="00AE0B2D">
        <w:rPr>
          <w:noProof/>
          <w:lang w:val="en-US"/>
        </w:rPr>
        <w:t>8</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10.5</w:t>
      </w:r>
      <w:r>
        <w:rPr>
          <w:rFonts w:asciiTheme="minorHAnsi" w:eastAsiaTheme="minorEastAsia" w:hAnsiTheme="minorHAnsi" w:cstheme="minorBidi"/>
          <w:smallCaps w:val="0"/>
          <w:noProof/>
          <w:color w:val="auto"/>
          <w:szCs w:val="22"/>
          <w:lang w:val="en-US" w:eastAsia="zh-CN"/>
        </w:rPr>
        <w:tab/>
      </w:r>
      <w:r w:rsidRPr="003422D3">
        <w:rPr>
          <w:noProof/>
          <w:lang w:val="en-GB"/>
        </w:rPr>
        <w:t>Survival</w:t>
      </w:r>
      <w:r w:rsidRPr="007C0EDD">
        <w:rPr>
          <w:noProof/>
          <w:lang w:val="en-US"/>
        </w:rPr>
        <w:tab/>
      </w:r>
      <w:r>
        <w:rPr>
          <w:noProof/>
        </w:rPr>
        <w:fldChar w:fldCharType="begin"/>
      </w:r>
      <w:r w:rsidRPr="007C0EDD">
        <w:rPr>
          <w:noProof/>
          <w:lang w:val="en-US"/>
        </w:rPr>
        <w:instrText xml:space="preserve"> PAGEREF _Toc436589311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10.6</w:t>
      </w:r>
      <w:r>
        <w:rPr>
          <w:rFonts w:asciiTheme="minorHAnsi" w:eastAsiaTheme="minorEastAsia" w:hAnsiTheme="minorHAnsi" w:cstheme="minorBidi"/>
          <w:smallCaps w:val="0"/>
          <w:noProof/>
          <w:color w:val="auto"/>
          <w:szCs w:val="22"/>
          <w:lang w:val="en-US" w:eastAsia="zh-CN"/>
        </w:rPr>
        <w:tab/>
      </w:r>
      <w:r w:rsidRPr="003422D3">
        <w:rPr>
          <w:noProof/>
          <w:lang w:val="en-GB"/>
        </w:rPr>
        <w:t>Independent Contractors</w:t>
      </w:r>
      <w:r w:rsidRPr="007C0EDD">
        <w:rPr>
          <w:noProof/>
          <w:lang w:val="en-US"/>
        </w:rPr>
        <w:tab/>
      </w:r>
      <w:r>
        <w:rPr>
          <w:noProof/>
        </w:rPr>
        <w:fldChar w:fldCharType="begin"/>
      </w:r>
      <w:r w:rsidRPr="007C0EDD">
        <w:rPr>
          <w:noProof/>
          <w:lang w:val="en-US"/>
        </w:rPr>
        <w:instrText xml:space="preserve"> PAGEREF _Toc436589312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10.7</w:t>
      </w:r>
      <w:r>
        <w:rPr>
          <w:rFonts w:asciiTheme="minorHAnsi" w:eastAsiaTheme="minorEastAsia" w:hAnsiTheme="minorHAnsi" w:cstheme="minorBidi"/>
          <w:smallCaps w:val="0"/>
          <w:noProof/>
          <w:color w:val="auto"/>
          <w:szCs w:val="22"/>
          <w:lang w:val="en-US" w:eastAsia="zh-CN"/>
        </w:rPr>
        <w:tab/>
      </w:r>
      <w:r w:rsidRPr="007C0EDD">
        <w:rPr>
          <w:noProof/>
          <w:lang w:val="en-US"/>
        </w:rPr>
        <w:t>Amendments</w:t>
      </w:r>
      <w:r w:rsidRPr="007C0EDD">
        <w:rPr>
          <w:noProof/>
          <w:lang w:val="en-US"/>
        </w:rPr>
        <w:tab/>
      </w:r>
      <w:r>
        <w:rPr>
          <w:noProof/>
        </w:rPr>
        <w:fldChar w:fldCharType="begin"/>
      </w:r>
      <w:r w:rsidRPr="007C0EDD">
        <w:rPr>
          <w:noProof/>
          <w:lang w:val="en-US"/>
        </w:rPr>
        <w:instrText xml:space="preserve"> PAGEREF _Toc436589313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10.8</w:t>
      </w:r>
      <w:r>
        <w:rPr>
          <w:rFonts w:asciiTheme="minorHAnsi" w:eastAsiaTheme="minorEastAsia" w:hAnsiTheme="minorHAnsi" w:cstheme="minorBidi"/>
          <w:smallCaps w:val="0"/>
          <w:noProof/>
          <w:color w:val="auto"/>
          <w:szCs w:val="22"/>
          <w:lang w:val="en-US" w:eastAsia="zh-CN"/>
        </w:rPr>
        <w:tab/>
      </w:r>
      <w:r w:rsidRPr="007C0EDD">
        <w:rPr>
          <w:noProof/>
          <w:lang w:val="en-US"/>
        </w:rPr>
        <w:t>Assignment</w:t>
      </w:r>
      <w:r w:rsidRPr="007C0EDD">
        <w:rPr>
          <w:noProof/>
          <w:lang w:val="en-US"/>
        </w:rPr>
        <w:tab/>
      </w:r>
      <w:r>
        <w:rPr>
          <w:noProof/>
        </w:rPr>
        <w:fldChar w:fldCharType="begin"/>
      </w:r>
      <w:r w:rsidRPr="007C0EDD">
        <w:rPr>
          <w:noProof/>
          <w:lang w:val="en-US"/>
        </w:rPr>
        <w:instrText xml:space="preserve"> PAGEREF _Toc436589314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7C0EDD">
        <w:rPr>
          <w:noProof/>
          <w:lang w:val="en-US"/>
        </w:rPr>
        <w:t>10.9</w:t>
      </w:r>
      <w:r>
        <w:rPr>
          <w:rFonts w:asciiTheme="minorHAnsi" w:eastAsiaTheme="minorEastAsia" w:hAnsiTheme="minorHAnsi" w:cstheme="minorBidi"/>
          <w:smallCaps w:val="0"/>
          <w:noProof/>
          <w:color w:val="auto"/>
          <w:szCs w:val="22"/>
          <w:lang w:val="en-US" w:eastAsia="zh-CN"/>
        </w:rPr>
        <w:tab/>
      </w:r>
      <w:r w:rsidRPr="003422D3">
        <w:rPr>
          <w:noProof/>
          <w:lang w:val="en-US"/>
        </w:rPr>
        <w:t>Unenforceable Provisions</w:t>
      </w:r>
      <w:r w:rsidRPr="007C0EDD">
        <w:rPr>
          <w:noProof/>
          <w:lang w:val="en-US"/>
        </w:rPr>
        <w:tab/>
      </w:r>
      <w:r>
        <w:rPr>
          <w:noProof/>
        </w:rPr>
        <w:fldChar w:fldCharType="begin"/>
      </w:r>
      <w:r w:rsidRPr="007C0EDD">
        <w:rPr>
          <w:noProof/>
          <w:lang w:val="en-US"/>
        </w:rPr>
        <w:instrText xml:space="preserve"> PAGEREF _Toc436589315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10.10</w:t>
      </w:r>
      <w:r>
        <w:rPr>
          <w:rFonts w:asciiTheme="minorHAnsi" w:eastAsiaTheme="minorEastAsia" w:hAnsiTheme="minorHAnsi" w:cstheme="minorBidi"/>
          <w:smallCaps w:val="0"/>
          <w:noProof/>
          <w:color w:val="auto"/>
          <w:szCs w:val="22"/>
          <w:lang w:val="en-US" w:eastAsia="zh-CN"/>
        </w:rPr>
        <w:tab/>
      </w:r>
      <w:r w:rsidRPr="003422D3">
        <w:rPr>
          <w:noProof/>
          <w:lang w:val="en-US"/>
        </w:rPr>
        <w:t>Governing Law and Dispute Resolution</w:t>
      </w:r>
      <w:r w:rsidRPr="007C0EDD">
        <w:rPr>
          <w:noProof/>
          <w:lang w:val="en-US"/>
        </w:rPr>
        <w:tab/>
      </w:r>
      <w:r>
        <w:rPr>
          <w:noProof/>
        </w:rPr>
        <w:fldChar w:fldCharType="begin"/>
      </w:r>
      <w:r w:rsidRPr="007C0EDD">
        <w:rPr>
          <w:noProof/>
          <w:lang w:val="en-US"/>
        </w:rPr>
        <w:instrText xml:space="preserve"> PAGEREF _Toc436589316 \h </w:instrText>
      </w:r>
      <w:r>
        <w:rPr>
          <w:noProof/>
        </w:rPr>
      </w:r>
      <w:r>
        <w:rPr>
          <w:noProof/>
        </w:rPr>
        <w:fldChar w:fldCharType="separate"/>
      </w:r>
      <w:r w:rsidR="00AE0B2D">
        <w:rPr>
          <w:noProof/>
          <w:lang w:val="en-US"/>
        </w:rPr>
        <w:t>9</w:t>
      </w:r>
      <w:r>
        <w:rPr>
          <w:noProof/>
        </w:rPr>
        <w:fldChar w:fldCharType="end"/>
      </w:r>
    </w:p>
    <w:p w:rsidR="007C0EDD" w:rsidRDefault="007C0EDD">
      <w:pPr>
        <w:pStyle w:val="TOC2"/>
        <w:rPr>
          <w:rFonts w:asciiTheme="minorHAnsi" w:eastAsiaTheme="minorEastAsia" w:hAnsiTheme="minorHAnsi" w:cstheme="minorBidi"/>
          <w:smallCaps w:val="0"/>
          <w:noProof/>
          <w:color w:val="auto"/>
          <w:szCs w:val="22"/>
          <w:lang w:val="en-US" w:eastAsia="zh-CN"/>
        </w:rPr>
      </w:pPr>
      <w:r w:rsidRPr="003422D3">
        <w:rPr>
          <w:noProof/>
          <w:lang w:val="en-US"/>
        </w:rPr>
        <w:t>10.11</w:t>
      </w:r>
      <w:r>
        <w:rPr>
          <w:rFonts w:asciiTheme="minorHAnsi" w:eastAsiaTheme="minorEastAsia" w:hAnsiTheme="minorHAnsi" w:cstheme="minorBidi"/>
          <w:smallCaps w:val="0"/>
          <w:noProof/>
          <w:color w:val="auto"/>
          <w:szCs w:val="22"/>
          <w:lang w:val="en-US" w:eastAsia="zh-CN"/>
        </w:rPr>
        <w:tab/>
      </w:r>
      <w:r w:rsidRPr="003422D3">
        <w:rPr>
          <w:noProof/>
          <w:lang w:val="en-US"/>
        </w:rPr>
        <w:t>Counterparts and Signing</w:t>
      </w:r>
      <w:r>
        <w:rPr>
          <w:noProof/>
        </w:rPr>
        <w:tab/>
      </w:r>
      <w:r>
        <w:rPr>
          <w:noProof/>
        </w:rPr>
        <w:fldChar w:fldCharType="begin"/>
      </w:r>
      <w:r>
        <w:rPr>
          <w:noProof/>
        </w:rPr>
        <w:instrText xml:space="preserve"> PAGEREF _Toc436589317 \h </w:instrText>
      </w:r>
      <w:r>
        <w:rPr>
          <w:noProof/>
        </w:rPr>
      </w:r>
      <w:r>
        <w:rPr>
          <w:noProof/>
        </w:rPr>
        <w:fldChar w:fldCharType="separate"/>
      </w:r>
      <w:r w:rsidR="00AE0B2D">
        <w:rPr>
          <w:noProof/>
        </w:rPr>
        <w:t>10</w:t>
      </w:r>
      <w:r>
        <w:rPr>
          <w:noProof/>
        </w:rPr>
        <w:fldChar w:fldCharType="end"/>
      </w:r>
    </w:p>
    <w:p w:rsidR="007C0EDD" w:rsidRDefault="007C0EDD">
      <w:pPr>
        <w:pStyle w:val="TOC1"/>
        <w:rPr>
          <w:rFonts w:asciiTheme="minorHAnsi" w:eastAsiaTheme="minorEastAsia" w:hAnsiTheme="minorHAnsi" w:cstheme="minorBidi"/>
          <w:b w:val="0"/>
          <w:bCs w:val="0"/>
          <w:caps w:val="0"/>
          <w:noProof/>
          <w:color w:val="auto"/>
          <w:szCs w:val="22"/>
          <w:lang w:val="en-US" w:eastAsia="zh-CN"/>
        </w:rPr>
      </w:pPr>
      <w:r w:rsidRPr="003422D3">
        <w:rPr>
          <w:noProof/>
        </w:rPr>
        <w:t>11</w:t>
      </w:r>
      <w:r>
        <w:rPr>
          <w:rFonts w:asciiTheme="minorHAnsi" w:eastAsiaTheme="minorEastAsia" w:hAnsiTheme="minorHAnsi" w:cstheme="minorBidi"/>
          <w:b w:val="0"/>
          <w:bCs w:val="0"/>
          <w:caps w:val="0"/>
          <w:noProof/>
          <w:color w:val="auto"/>
          <w:szCs w:val="22"/>
          <w:lang w:val="en-US" w:eastAsia="zh-CN"/>
        </w:rPr>
        <w:tab/>
      </w:r>
      <w:r w:rsidRPr="003422D3">
        <w:rPr>
          <w:noProof/>
        </w:rPr>
        <w:t>SIGNATURES</w:t>
      </w:r>
      <w:r>
        <w:rPr>
          <w:noProof/>
        </w:rPr>
        <w:tab/>
      </w:r>
      <w:r>
        <w:rPr>
          <w:noProof/>
        </w:rPr>
        <w:fldChar w:fldCharType="begin"/>
      </w:r>
      <w:r>
        <w:rPr>
          <w:noProof/>
        </w:rPr>
        <w:instrText xml:space="preserve"> PAGEREF _Toc436589318 \h </w:instrText>
      </w:r>
      <w:r>
        <w:rPr>
          <w:noProof/>
        </w:rPr>
      </w:r>
      <w:r>
        <w:rPr>
          <w:noProof/>
        </w:rPr>
        <w:fldChar w:fldCharType="separate"/>
      </w:r>
      <w:r w:rsidR="00AE0B2D">
        <w:rPr>
          <w:noProof/>
        </w:rPr>
        <w:t>11</w:t>
      </w:r>
      <w:r>
        <w:rPr>
          <w:noProof/>
        </w:rPr>
        <w:fldChar w:fldCharType="end"/>
      </w:r>
    </w:p>
    <w:p w:rsidR="009C5FCA" w:rsidRDefault="00C12686" w:rsidP="00E9764F">
      <w:pPr>
        <w:tabs>
          <w:tab w:val="left" w:pos="1260"/>
        </w:tabs>
        <w:rPr>
          <w:rFonts w:ascii="Georgia" w:hAnsi="Georgia" w:cs="Times New Roman"/>
          <w:b/>
          <w:bCs/>
          <w:caps/>
          <w:szCs w:val="20"/>
        </w:rPr>
      </w:pPr>
      <w:r>
        <w:rPr>
          <w:rFonts w:ascii="Georgia" w:hAnsi="Georgia" w:cs="Times New Roman"/>
          <w:b/>
          <w:bCs/>
          <w:caps/>
          <w:szCs w:val="20"/>
        </w:rPr>
        <w:fldChar w:fldCharType="end"/>
      </w:r>
    </w:p>
    <w:p w:rsidR="009C5FCA" w:rsidRDefault="009C5FCA">
      <w:pPr>
        <w:rPr>
          <w:rFonts w:ascii="Georgia" w:hAnsi="Georgia" w:cs="Times New Roman"/>
          <w:b/>
          <w:bCs/>
          <w:caps/>
          <w:szCs w:val="20"/>
        </w:rPr>
      </w:pPr>
      <w:r>
        <w:rPr>
          <w:rFonts w:ascii="Georgia" w:hAnsi="Georgia" w:cs="Times New Roman"/>
          <w:b/>
          <w:bCs/>
          <w:caps/>
          <w:szCs w:val="20"/>
        </w:rPr>
        <w:br w:type="page"/>
      </w:r>
    </w:p>
    <w:p w:rsidR="007669DC" w:rsidRPr="00FF3466" w:rsidRDefault="007669DC" w:rsidP="00E9764F">
      <w:pPr>
        <w:tabs>
          <w:tab w:val="left" w:pos="1260"/>
        </w:tabs>
        <w:rPr>
          <w:rFonts w:ascii="Georgia" w:hAnsi="Georgia"/>
          <w:bCs/>
          <w:caps/>
        </w:rPr>
      </w:pPr>
    </w:p>
    <w:p w:rsidR="007669DC" w:rsidRPr="00FF3466" w:rsidRDefault="00404556" w:rsidP="007669DC">
      <w:pPr>
        <w:pStyle w:val="Heading1"/>
        <w:spacing w:before="0"/>
        <w:ind w:left="431" w:hanging="431"/>
        <w:jc w:val="left"/>
        <w:rPr>
          <w:rFonts w:ascii="Georgia" w:hAnsi="Georgia"/>
        </w:rPr>
      </w:pPr>
      <w:bookmarkStart w:id="0" w:name="_Toc436589291"/>
      <w:r w:rsidRPr="00404556">
        <w:rPr>
          <w:rFonts w:ascii="Georgia" w:hAnsi="Georgia"/>
          <w:lang w:val="en-GB"/>
        </w:rPr>
        <w:t>CONTRACTING PARTIES</w:t>
      </w:r>
      <w:bookmarkEnd w:id="0"/>
    </w:p>
    <w:p w:rsidR="007669DC" w:rsidRPr="00FF3466" w:rsidRDefault="007669DC" w:rsidP="007669DC">
      <w:pPr>
        <w:tabs>
          <w:tab w:val="left" w:pos="900"/>
        </w:tabs>
        <w:rPr>
          <w:rFonts w:ascii="Georgia" w:hAnsi="Georgia"/>
        </w:rPr>
      </w:pPr>
    </w:p>
    <w:p w:rsidR="007669DC" w:rsidRPr="00404556" w:rsidRDefault="00404556" w:rsidP="00404556">
      <w:pPr>
        <w:numPr>
          <w:ilvl w:val="1"/>
          <w:numId w:val="13"/>
        </w:numPr>
        <w:rPr>
          <w:rFonts w:ascii="Georgia" w:hAnsi="Georgia"/>
          <w:lang w:val="en-US"/>
        </w:rPr>
      </w:pPr>
      <w:r w:rsidRPr="00404556">
        <w:rPr>
          <w:rFonts w:ascii="Georgia" w:hAnsi="Georgia"/>
          <w:lang w:val="en-GB"/>
        </w:rPr>
        <w:t>Unipro Ltd Oy</w:t>
      </w:r>
      <w:r w:rsidR="007669DC" w:rsidRPr="00404556">
        <w:rPr>
          <w:rFonts w:ascii="Georgia" w:hAnsi="Georgia"/>
          <w:lang w:val="en-US"/>
        </w:rPr>
        <w:t xml:space="preserve"> </w:t>
      </w:r>
      <w:r>
        <w:rPr>
          <w:rFonts w:ascii="Georgia" w:hAnsi="Georgia"/>
          <w:lang w:val="en-US"/>
        </w:rPr>
        <w:t>(</w:t>
      </w:r>
      <w:r w:rsidRPr="00404556">
        <w:rPr>
          <w:rFonts w:ascii="Georgia" w:hAnsi="Georgia"/>
          <w:lang w:val="en-US"/>
        </w:rPr>
        <w:t>hereinafter “</w:t>
      </w:r>
      <w:r w:rsidRPr="00404556">
        <w:rPr>
          <w:rFonts w:ascii="Georgia" w:hAnsi="Georgia"/>
          <w:b/>
          <w:lang w:val="en-US"/>
        </w:rPr>
        <w:t>Supplier</w:t>
      </w:r>
      <w:r w:rsidRPr="00404556">
        <w:rPr>
          <w:rFonts w:ascii="Georgia" w:hAnsi="Georgia"/>
          <w:lang w:val="en-US"/>
        </w:rPr>
        <w:t>” or “</w:t>
      </w:r>
      <w:r w:rsidRPr="00404556">
        <w:rPr>
          <w:rFonts w:ascii="Georgia" w:hAnsi="Georgia"/>
          <w:b/>
          <w:lang w:val="en-US"/>
        </w:rPr>
        <w:t>Seller</w:t>
      </w:r>
      <w:r w:rsidRPr="00404556">
        <w:rPr>
          <w:rFonts w:ascii="Georgia" w:hAnsi="Georgia"/>
          <w:lang w:val="en-US"/>
        </w:rPr>
        <w:t>"</w:t>
      </w:r>
    </w:p>
    <w:p w:rsidR="00404556" w:rsidRPr="00404556" w:rsidRDefault="007669DC" w:rsidP="00404556">
      <w:pPr>
        <w:tabs>
          <w:tab w:val="left" w:pos="990"/>
        </w:tabs>
        <w:rPr>
          <w:rFonts w:ascii="Georgia" w:hAnsi="Georgia"/>
          <w:lang w:val="en-US"/>
        </w:rPr>
      </w:pPr>
      <w:r w:rsidRPr="00404556">
        <w:rPr>
          <w:rFonts w:ascii="Georgia" w:hAnsi="Georgia"/>
          <w:lang w:val="en-US"/>
        </w:rPr>
        <w:tab/>
      </w:r>
      <w:r w:rsidR="00404556">
        <w:rPr>
          <w:rFonts w:ascii="Georgia" w:hAnsi="Georgia"/>
          <w:lang w:val="en-US"/>
        </w:rPr>
        <w:t>Business ID: 2110624-2</w:t>
      </w:r>
    </w:p>
    <w:p w:rsidR="00404556" w:rsidRPr="00404556" w:rsidRDefault="00404556" w:rsidP="00404556">
      <w:pPr>
        <w:tabs>
          <w:tab w:val="left" w:pos="990"/>
        </w:tabs>
        <w:rPr>
          <w:rFonts w:ascii="Georgia" w:hAnsi="Georgia"/>
          <w:lang w:val="en-US"/>
        </w:rPr>
      </w:pPr>
      <w:r w:rsidRPr="00404556">
        <w:rPr>
          <w:rFonts w:ascii="Georgia" w:hAnsi="Georgia"/>
          <w:lang w:val="en-US"/>
        </w:rPr>
        <w:tab/>
      </w:r>
      <w:r>
        <w:rPr>
          <w:rFonts w:ascii="Georgia" w:hAnsi="Georgia"/>
          <w:lang w:val="en-US"/>
        </w:rPr>
        <w:t xml:space="preserve">Address: </w:t>
      </w:r>
      <w:r w:rsidRPr="00404556">
        <w:rPr>
          <w:rFonts w:ascii="Georgia" w:hAnsi="Georgia"/>
          <w:lang w:val="en-US"/>
        </w:rPr>
        <w:t xml:space="preserve">Konetie 25, FI-90630 Oulu, Finland </w:t>
      </w:r>
    </w:p>
    <w:p w:rsidR="007669DC" w:rsidRPr="0054376D" w:rsidRDefault="00404556" w:rsidP="00404556">
      <w:pPr>
        <w:tabs>
          <w:tab w:val="left" w:pos="990"/>
        </w:tabs>
        <w:rPr>
          <w:rFonts w:ascii="Georgia" w:hAnsi="Georgia"/>
          <w:lang w:val="en-US"/>
        </w:rPr>
      </w:pPr>
      <w:r w:rsidRPr="00404556">
        <w:rPr>
          <w:rFonts w:ascii="Georgia" w:hAnsi="Georgia"/>
          <w:lang w:val="en-US"/>
        </w:rPr>
        <w:tab/>
      </w:r>
      <w:r w:rsidR="007669DC" w:rsidRPr="0054376D">
        <w:rPr>
          <w:rFonts w:ascii="Georgia" w:hAnsi="Georgia"/>
          <w:lang w:val="en-US"/>
        </w:rPr>
        <w:t xml:space="preserve"> </w:t>
      </w:r>
    </w:p>
    <w:p w:rsidR="007669DC" w:rsidRPr="00F11CD9" w:rsidRDefault="00F11CD9" w:rsidP="007669DC">
      <w:pPr>
        <w:numPr>
          <w:ilvl w:val="1"/>
          <w:numId w:val="13"/>
        </w:numPr>
        <w:rPr>
          <w:rFonts w:ascii="Georgia" w:hAnsi="Georgia"/>
          <w:highlight w:val="yellow"/>
        </w:rPr>
      </w:pPr>
      <w:proofErr w:type="spellStart"/>
      <w:r w:rsidRPr="00F11CD9">
        <w:rPr>
          <w:rFonts w:ascii="Georgia" w:hAnsi="Georgia"/>
          <w:highlight w:val="yellow"/>
        </w:rPr>
        <w:t>Customer</w:t>
      </w:r>
      <w:proofErr w:type="spellEnd"/>
    </w:p>
    <w:p w:rsidR="007669DC" w:rsidRPr="00FF3466" w:rsidRDefault="00404556" w:rsidP="007669DC">
      <w:pPr>
        <w:tabs>
          <w:tab w:val="left" w:pos="990"/>
        </w:tabs>
        <w:ind w:left="990"/>
        <w:rPr>
          <w:rFonts w:ascii="Georgia" w:hAnsi="Georgia"/>
        </w:rPr>
      </w:pPr>
      <w:r>
        <w:rPr>
          <w:rFonts w:ascii="Georgia" w:hAnsi="Georgia"/>
          <w:lang w:val="en-US"/>
        </w:rPr>
        <w:t xml:space="preserve">Business ID: </w:t>
      </w:r>
      <w:r w:rsidR="00F06100" w:rsidRPr="00407626" w:rsidDel="00407626">
        <w:rPr>
          <w:rFonts w:ascii="Georgia" w:hAnsi="Georgia"/>
        </w:rPr>
        <w:t xml:space="preserve"> </w:t>
      </w:r>
      <w:r w:rsidRPr="00404556">
        <w:rPr>
          <w:rFonts w:ascii="Georgia" w:hAnsi="Georgia"/>
          <w:highlight w:val="yellow"/>
        </w:rPr>
        <w:t>[</w:t>
      </w:r>
      <w:r>
        <w:rPr>
          <w:rFonts w:ascii="Georgia" w:hAnsi="Georgia"/>
          <w:highlight w:val="yellow"/>
        </w:rPr>
        <w:t>xx</w:t>
      </w:r>
      <w:r w:rsidRPr="00404556">
        <w:rPr>
          <w:rFonts w:ascii="Georgia" w:hAnsi="Georgia"/>
          <w:highlight w:val="yellow"/>
        </w:rPr>
        <w:t>]</w:t>
      </w:r>
    </w:p>
    <w:p w:rsidR="007669DC" w:rsidRPr="00404556" w:rsidRDefault="00404556" w:rsidP="007669DC">
      <w:pPr>
        <w:ind w:left="270" w:firstLine="720"/>
        <w:rPr>
          <w:rFonts w:ascii="Georgia" w:hAnsi="Georgia"/>
          <w:lang w:val="en-US"/>
        </w:rPr>
      </w:pPr>
      <w:r>
        <w:rPr>
          <w:rFonts w:ascii="Georgia" w:hAnsi="Georgia"/>
          <w:lang w:val="en-US"/>
        </w:rPr>
        <w:t xml:space="preserve">Address: </w:t>
      </w:r>
      <w:r w:rsidR="00F11CD9" w:rsidRPr="00F11CD9">
        <w:rPr>
          <w:rFonts w:ascii="Georgia" w:hAnsi="Georgia"/>
          <w:highlight w:val="yellow"/>
          <w:lang w:val="en-US"/>
        </w:rPr>
        <w:t>Address</w:t>
      </w:r>
      <w:r>
        <w:rPr>
          <w:rFonts w:ascii="Georgia" w:hAnsi="Georgia"/>
          <w:lang w:val="en-US"/>
        </w:rPr>
        <w:t xml:space="preserve"> </w:t>
      </w:r>
    </w:p>
    <w:p w:rsidR="007669DC" w:rsidRPr="00FF3466" w:rsidRDefault="007669DC" w:rsidP="007669DC">
      <w:pPr>
        <w:rPr>
          <w:rFonts w:ascii="Georgia" w:hAnsi="Georgia"/>
        </w:rPr>
      </w:pPr>
    </w:p>
    <w:p w:rsidR="007669DC" w:rsidRPr="001172D8" w:rsidRDefault="00404556" w:rsidP="001172D8">
      <w:pPr>
        <w:pStyle w:val="BodyText"/>
        <w:ind w:left="992"/>
        <w:rPr>
          <w:rFonts w:ascii="Georgia" w:hAnsi="Georgia"/>
          <w:bCs/>
          <w:iCs/>
          <w:lang w:val="en-US"/>
        </w:rPr>
      </w:pPr>
      <w:bookmarkStart w:id="1" w:name="_Toc190665241"/>
      <w:r w:rsidRPr="001172D8">
        <w:rPr>
          <w:rFonts w:ascii="Georgia" w:hAnsi="Georgia"/>
          <w:bCs/>
          <w:iCs/>
          <w:lang w:val="en-US"/>
        </w:rPr>
        <w:t>The Buyer and Supplier may hereinafter be referred to individually as a “</w:t>
      </w:r>
      <w:r w:rsidRPr="001172D8">
        <w:rPr>
          <w:rFonts w:ascii="Georgia" w:hAnsi="Georgia"/>
          <w:b/>
          <w:bCs/>
          <w:iCs/>
          <w:lang w:val="en-US"/>
        </w:rPr>
        <w:t>Party</w:t>
      </w:r>
      <w:r w:rsidRPr="001172D8">
        <w:rPr>
          <w:rFonts w:ascii="Georgia" w:hAnsi="Georgia"/>
          <w:bCs/>
          <w:iCs/>
          <w:lang w:val="en-US"/>
        </w:rPr>
        <w:t>” and collectively as the “</w:t>
      </w:r>
      <w:r w:rsidRPr="001172D8">
        <w:rPr>
          <w:rFonts w:ascii="Georgia" w:hAnsi="Georgia"/>
          <w:b/>
          <w:bCs/>
          <w:iCs/>
          <w:lang w:val="en-US"/>
        </w:rPr>
        <w:t>Parties.</w:t>
      </w:r>
      <w:r w:rsidRPr="001172D8">
        <w:rPr>
          <w:rFonts w:ascii="Georgia" w:hAnsi="Georgia"/>
          <w:bCs/>
          <w:iCs/>
          <w:lang w:val="en-US"/>
        </w:rPr>
        <w:t>”</w:t>
      </w:r>
    </w:p>
    <w:p w:rsidR="007669DC" w:rsidRPr="0057334A" w:rsidRDefault="0057334A" w:rsidP="007669DC">
      <w:pPr>
        <w:pStyle w:val="Heading1"/>
        <w:jc w:val="left"/>
        <w:rPr>
          <w:rFonts w:ascii="Georgia" w:hAnsi="Georgia"/>
          <w:lang w:val="en-US"/>
        </w:rPr>
      </w:pPr>
      <w:bookmarkStart w:id="2" w:name="_Toc436589292"/>
      <w:bookmarkStart w:id="3" w:name="_Ref78259220"/>
      <w:bookmarkEnd w:id="1"/>
      <w:r w:rsidRPr="0057334A">
        <w:rPr>
          <w:rFonts w:ascii="Georgia" w:hAnsi="Georgia"/>
          <w:lang w:val="en-US"/>
        </w:rPr>
        <w:t xml:space="preserve">BACKGROUND AND </w:t>
      </w:r>
      <w:r w:rsidR="00404556" w:rsidRPr="0057334A">
        <w:rPr>
          <w:rFonts w:ascii="Georgia" w:hAnsi="Georgia"/>
          <w:lang w:val="en-US"/>
        </w:rPr>
        <w:t>PURPOSE OF THE AGREEMENT</w:t>
      </w:r>
      <w:bookmarkEnd w:id="2"/>
    </w:p>
    <w:p w:rsidR="0057334A" w:rsidRPr="001172D8" w:rsidRDefault="0057334A" w:rsidP="00117A6F">
      <w:pPr>
        <w:pStyle w:val="BodyText"/>
        <w:ind w:left="992"/>
        <w:rPr>
          <w:rFonts w:ascii="Georgia" w:hAnsi="Georgia"/>
          <w:bCs/>
          <w:iCs/>
          <w:lang w:val="en-US"/>
        </w:rPr>
      </w:pPr>
      <w:r w:rsidRPr="001172D8">
        <w:rPr>
          <w:rFonts w:ascii="Georgia" w:hAnsi="Georgia"/>
          <w:bCs/>
          <w:iCs/>
          <w:lang w:val="en-US"/>
        </w:rPr>
        <w:t xml:space="preserve">The Supplier is a Finnish limited liability company designing, manufacturing and supplying Unipro® lighting track products, including 3-circuit lighting tracks, adapters and mounting accessories. </w:t>
      </w:r>
    </w:p>
    <w:p w:rsidR="00117A6F" w:rsidRPr="001172D8" w:rsidRDefault="00117A6F" w:rsidP="00117A6F">
      <w:pPr>
        <w:pStyle w:val="BodyText"/>
        <w:ind w:left="992"/>
        <w:rPr>
          <w:rFonts w:ascii="Georgia" w:hAnsi="Georgia"/>
          <w:bCs/>
          <w:iCs/>
          <w:lang w:val="en-US"/>
        </w:rPr>
      </w:pPr>
      <w:r w:rsidRPr="001172D8">
        <w:rPr>
          <w:rFonts w:ascii="Georgia" w:hAnsi="Georgia"/>
          <w:bCs/>
          <w:iCs/>
          <w:lang w:val="en-US"/>
        </w:rPr>
        <w:t xml:space="preserve">The Buyer is a </w:t>
      </w:r>
      <w:r w:rsidR="00E728D6" w:rsidRPr="00E728D6">
        <w:rPr>
          <w:rFonts w:ascii="Georgia" w:hAnsi="Georgia"/>
          <w:bCs/>
          <w:iCs/>
          <w:highlight w:val="yellow"/>
          <w:lang w:val="en-US"/>
        </w:rPr>
        <w:t>Country</w:t>
      </w:r>
      <w:r w:rsidRPr="001172D8">
        <w:rPr>
          <w:rFonts w:ascii="Georgia" w:hAnsi="Georgia"/>
          <w:bCs/>
          <w:iCs/>
          <w:lang w:val="en-US"/>
        </w:rPr>
        <w:t xml:space="preserve"> limited liability company [</w:t>
      </w:r>
      <w:r w:rsidR="00B54122" w:rsidRPr="001172D8">
        <w:rPr>
          <w:rFonts w:ascii="Georgia" w:hAnsi="Georgia"/>
          <w:bCs/>
          <w:i/>
          <w:iCs/>
          <w:highlight w:val="yellow"/>
          <w:lang w:val="en-US"/>
        </w:rPr>
        <w:t>description</w:t>
      </w:r>
      <w:r w:rsidRPr="001172D8">
        <w:rPr>
          <w:rFonts w:ascii="Georgia" w:hAnsi="Georgia"/>
          <w:bCs/>
          <w:iCs/>
          <w:lang w:val="en-US"/>
        </w:rPr>
        <w:t>].</w:t>
      </w:r>
    </w:p>
    <w:p w:rsidR="007669DC" w:rsidRPr="001172D8" w:rsidRDefault="00F8017C" w:rsidP="001172D8">
      <w:pPr>
        <w:pStyle w:val="BodyText"/>
        <w:ind w:left="992"/>
        <w:rPr>
          <w:rFonts w:ascii="Georgia" w:hAnsi="Georgia"/>
          <w:bCs/>
          <w:iCs/>
          <w:lang w:val="en-US"/>
        </w:rPr>
      </w:pPr>
      <w:r w:rsidRPr="001172D8">
        <w:rPr>
          <w:rFonts w:ascii="Georgia" w:hAnsi="Georgia"/>
          <w:bCs/>
          <w:iCs/>
          <w:lang w:val="en-US"/>
        </w:rPr>
        <w:t xml:space="preserve">The purpose of this </w:t>
      </w:r>
      <w:r w:rsidR="00B54122" w:rsidRPr="001172D8">
        <w:rPr>
          <w:rFonts w:ascii="Georgia" w:hAnsi="Georgia"/>
          <w:bCs/>
          <w:iCs/>
          <w:lang w:val="en-US"/>
        </w:rPr>
        <w:t>Supply Agreement (the “</w:t>
      </w:r>
      <w:r w:rsidR="00B54122" w:rsidRPr="001172D8">
        <w:rPr>
          <w:rFonts w:ascii="Georgia" w:hAnsi="Georgia"/>
          <w:b/>
          <w:bCs/>
          <w:iCs/>
          <w:lang w:val="en-US"/>
        </w:rPr>
        <w:t>Agreement</w:t>
      </w:r>
      <w:r w:rsidR="00B54122" w:rsidRPr="001172D8">
        <w:rPr>
          <w:rFonts w:ascii="Georgia" w:hAnsi="Georgia"/>
          <w:bCs/>
          <w:iCs/>
          <w:lang w:val="en-US"/>
        </w:rPr>
        <w:t>”)</w:t>
      </w:r>
      <w:r w:rsidRPr="001172D8">
        <w:rPr>
          <w:rFonts w:ascii="Georgia" w:hAnsi="Georgia"/>
          <w:bCs/>
          <w:iCs/>
          <w:lang w:val="en-US"/>
        </w:rPr>
        <w:t xml:space="preserve"> is to agree upon the terms and conditions in accordance of which t</w:t>
      </w:r>
      <w:r w:rsidR="0057334A" w:rsidRPr="001172D8">
        <w:rPr>
          <w:rFonts w:ascii="Georgia" w:hAnsi="Georgia"/>
          <w:bCs/>
          <w:iCs/>
          <w:lang w:val="en-US"/>
        </w:rPr>
        <w:t xml:space="preserve">he Supplier agrees to sell and the Buyer agrees to buy, during the term of this Agreement, the </w:t>
      </w:r>
      <w:r w:rsidR="00117A6F" w:rsidRPr="001172D8">
        <w:rPr>
          <w:rFonts w:ascii="Georgia" w:hAnsi="Georgia"/>
          <w:bCs/>
          <w:iCs/>
          <w:lang w:val="en-US"/>
        </w:rPr>
        <w:t xml:space="preserve">lighting track </w:t>
      </w:r>
      <w:r w:rsidR="0057334A" w:rsidRPr="001172D8">
        <w:rPr>
          <w:rFonts w:ascii="Georgia" w:hAnsi="Georgia"/>
          <w:bCs/>
          <w:iCs/>
          <w:lang w:val="en-US"/>
        </w:rPr>
        <w:t xml:space="preserve">products, parts and services as more specifically defined </w:t>
      </w:r>
      <w:r w:rsidR="00B54122" w:rsidRPr="001172D8">
        <w:rPr>
          <w:rFonts w:ascii="Georgia" w:hAnsi="Georgia"/>
          <w:bCs/>
          <w:iCs/>
          <w:lang w:val="en-US"/>
        </w:rPr>
        <w:t xml:space="preserve">in this </w:t>
      </w:r>
      <w:r w:rsidR="0057334A" w:rsidRPr="001172D8">
        <w:rPr>
          <w:rFonts w:ascii="Georgia" w:hAnsi="Georgia"/>
          <w:bCs/>
          <w:iCs/>
          <w:lang w:val="en-US"/>
        </w:rPr>
        <w:t>Agreement</w:t>
      </w:r>
      <w:r w:rsidR="00117A6F" w:rsidRPr="001172D8">
        <w:rPr>
          <w:rFonts w:ascii="Georgia" w:hAnsi="Georgia"/>
          <w:bCs/>
          <w:iCs/>
          <w:lang w:val="en-US"/>
        </w:rPr>
        <w:t>.</w:t>
      </w:r>
    </w:p>
    <w:p w:rsidR="007669DC" w:rsidRPr="00117A6F" w:rsidRDefault="0091786B" w:rsidP="007669DC">
      <w:pPr>
        <w:pStyle w:val="Heading1"/>
        <w:jc w:val="left"/>
        <w:rPr>
          <w:rFonts w:ascii="Georgia" w:hAnsi="Georgia"/>
          <w:lang w:val="en-US"/>
        </w:rPr>
      </w:pPr>
      <w:bookmarkStart w:id="4" w:name="_Toc289336913"/>
      <w:bookmarkStart w:id="5" w:name="_Toc436589293"/>
      <w:r>
        <w:rPr>
          <w:rFonts w:ascii="Georgia" w:hAnsi="Georgia"/>
          <w:lang w:val="en-US"/>
        </w:rPr>
        <w:t xml:space="preserve">PRODUCTS, </w:t>
      </w:r>
      <w:bookmarkEnd w:id="4"/>
      <w:r w:rsidR="00533521">
        <w:rPr>
          <w:rFonts w:ascii="Georgia" w:hAnsi="Georgia"/>
          <w:lang w:val="en-US"/>
        </w:rPr>
        <w:t>P</w:t>
      </w:r>
      <w:r w:rsidR="00E6009F">
        <w:rPr>
          <w:rFonts w:ascii="Georgia" w:hAnsi="Georgia"/>
          <w:lang w:val="en-US"/>
        </w:rPr>
        <w:t>RICING AND DELIVERY</w:t>
      </w:r>
      <w:bookmarkEnd w:id="5"/>
    </w:p>
    <w:p w:rsidR="0091786B" w:rsidRPr="00117A6F" w:rsidRDefault="0091786B" w:rsidP="0091786B">
      <w:pPr>
        <w:pStyle w:val="Heading2"/>
        <w:jc w:val="left"/>
        <w:rPr>
          <w:rFonts w:ascii="Georgia" w:hAnsi="Georgia"/>
          <w:lang w:val="en-US"/>
        </w:rPr>
      </w:pPr>
      <w:bookmarkStart w:id="6" w:name="_Ref436576557"/>
      <w:bookmarkStart w:id="7" w:name="_Toc436589294"/>
      <w:r>
        <w:rPr>
          <w:rFonts w:ascii="Georgia" w:hAnsi="Georgia"/>
          <w:lang w:val="en-US"/>
        </w:rPr>
        <w:t>Products</w:t>
      </w:r>
      <w:bookmarkEnd w:id="6"/>
      <w:r>
        <w:rPr>
          <w:rFonts w:ascii="Georgia" w:hAnsi="Georgia"/>
          <w:lang w:val="en-US"/>
        </w:rPr>
        <w:t xml:space="preserve"> </w:t>
      </w:r>
      <w:r w:rsidR="00E42DDB">
        <w:rPr>
          <w:rFonts w:ascii="Georgia" w:hAnsi="Georgia"/>
          <w:lang w:val="en-US"/>
        </w:rPr>
        <w:t>and P</w:t>
      </w:r>
      <w:r w:rsidR="00533521">
        <w:rPr>
          <w:rFonts w:ascii="Georgia" w:hAnsi="Georgia"/>
          <w:lang w:val="en-US"/>
        </w:rPr>
        <w:t>ricing</w:t>
      </w:r>
      <w:bookmarkEnd w:id="7"/>
    </w:p>
    <w:p w:rsidR="00533521" w:rsidRPr="001172D8" w:rsidRDefault="0091786B" w:rsidP="0002064C">
      <w:pPr>
        <w:pStyle w:val="BodyText"/>
        <w:ind w:left="992"/>
        <w:rPr>
          <w:rFonts w:ascii="Georgia" w:hAnsi="Georgia"/>
          <w:bCs/>
          <w:iCs/>
          <w:lang w:val="en-US"/>
        </w:rPr>
      </w:pPr>
      <w:r w:rsidRPr="001172D8">
        <w:rPr>
          <w:rFonts w:ascii="Georgia" w:hAnsi="Georgia"/>
          <w:bCs/>
          <w:iCs/>
          <w:lang w:val="en-US"/>
        </w:rPr>
        <w:t xml:space="preserve">In accordance with the terms and conditions of this </w:t>
      </w:r>
      <w:r w:rsidR="00533521" w:rsidRPr="001172D8">
        <w:rPr>
          <w:rFonts w:ascii="Georgia" w:hAnsi="Georgia"/>
          <w:bCs/>
          <w:iCs/>
          <w:lang w:val="en-US"/>
        </w:rPr>
        <w:t>Agreement the</w:t>
      </w:r>
      <w:r w:rsidR="001172D8" w:rsidRPr="001172D8">
        <w:rPr>
          <w:rFonts w:ascii="Georgia" w:hAnsi="Georgia"/>
          <w:bCs/>
          <w:iCs/>
          <w:lang w:val="en-US"/>
        </w:rPr>
        <w:t xml:space="preserve"> Buyer shall </w:t>
      </w:r>
      <w:r w:rsidRPr="001172D8">
        <w:rPr>
          <w:rFonts w:ascii="Georgia" w:hAnsi="Georgia"/>
          <w:bCs/>
          <w:iCs/>
          <w:lang w:val="en-US"/>
        </w:rPr>
        <w:t xml:space="preserve">purchase from Supplier, and Supplier shall sell to Buyer, certain </w:t>
      </w:r>
      <w:r w:rsidR="00E6009F" w:rsidRPr="001172D8">
        <w:rPr>
          <w:rFonts w:ascii="Georgia" w:hAnsi="Georgia"/>
          <w:bCs/>
          <w:iCs/>
          <w:lang w:val="en-US"/>
        </w:rPr>
        <w:t xml:space="preserve">lighting </w:t>
      </w:r>
      <w:r w:rsidRPr="001172D8">
        <w:rPr>
          <w:rFonts w:ascii="Georgia" w:hAnsi="Georgia"/>
          <w:bCs/>
          <w:iCs/>
          <w:lang w:val="en-US"/>
        </w:rPr>
        <w:t xml:space="preserve">products more particularly described in </w:t>
      </w:r>
      <w:r w:rsidR="00533521" w:rsidRPr="001172D8">
        <w:rPr>
          <w:rFonts w:ascii="Georgia" w:hAnsi="Georgia"/>
          <w:b/>
          <w:bCs/>
          <w:iCs/>
          <w:lang w:val="en-US"/>
        </w:rPr>
        <w:t xml:space="preserve">Appendix </w:t>
      </w:r>
      <w:r w:rsidR="00533521" w:rsidRPr="001172D8">
        <w:rPr>
          <w:rFonts w:ascii="Georgia" w:hAnsi="Georgia"/>
          <w:b/>
          <w:bCs/>
          <w:iCs/>
          <w:lang w:val="en-US"/>
        </w:rPr>
        <w:fldChar w:fldCharType="begin"/>
      </w:r>
      <w:r w:rsidR="00533521" w:rsidRPr="001172D8">
        <w:rPr>
          <w:rFonts w:ascii="Georgia" w:hAnsi="Georgia"/>
          <w:b/>
          <w:bCs/>
          <w:iCs/>
          <w:lang w:val="en-US"/>
        </w:rPr>
        <w:instrText xml:space="preserve"> REF _Ref436576557 \r \h </w:instrText>
      </w:r>
      <w:r w:rsidR="001172D8" w:rsidRPr="001172D8">
        <w:rPr>
          <w:rFonts w:ascii="Georgia" w:hAnsi="Georgia"/>
          <w:b/>
          <w:bCs/>
          <w:iCs/>
          <w:lang w:val="en-US"/>
        </w:rPr>
        <w:instrText xml:space="preserve"> \* MERGEFORMAT </w:instrText>
      </w:r>
      <w:r w:rsidR="00533521" w:rsidRPr="001172D8">
        <w:rPr>
          <w:rFonts w:ascii="Georgia" w:hAnsi="Georgia"/>
          <w:b/>
          <w:bCs/>
          <w:iCs/>
          <w:lang w:val="en-US"/>
        </w:rPr>
      </w:r>
      <w:r w:rsidR="00533521" w:rsidRPr="001172D8">
        <w:rPr>
          <w:rFonts w:ascii="Georgia" w:hAnsi="Georgia"/>
          <w:b/>
          <w:bCs/>
          <w:iCs/>
          <w:lang w:val="en-US"/>
        </w:rPr>
        <w:fldChar w:fldCharType="separate"/>
      </w:r>
      <w:r w:rsidR="00AE0B2D">
        <w:rPr>
          <w:rFonts w:ascii="Georgia" w:hAnsi="Georgia"/>
          <w:b/>
          <w:bCs/>
          <w:iCs/>
          <w:lang w:val="en-US"/>
        </w:rPr>
        <w:t>3.1</w:t>
      </w:r>
      <w:r w:rsidR="00533521" w:rsidRPr="001172D8">
        <w:rPr>
          <w:rFonts w:ascii="Georgia" w:hAnsi="Georgia"/>
          <w:b/>
          <w:bCs/>
          <w:iCs/>
          <w:lang w:val="en-US"/>
        </w:rPr>
        <w:fldChar w:fldCharType="end"/>
      </w:r>
      <w:r w:rsidR="00D02414">
        <w:rPr>
          <w:rFonts w:ascii="Georgia" w:hAnsi="Georgia"/>
          <w:b/>
          <w:bCs/>
          <w:iCs/>
          <w:lang w:val="en-US"/>
        </w:rPr>
        <w:t xml:space="preserve"> </w:t>
      </w:r>
      <w:proofErr w:type="spellStart"/>
      <w:proofErr w:type="gramStart"/>
      <w:r w:rsidR="00D02414">
        <w:rPr>
          <w:rFonts w:ascii="Georgia" w:hAnsi="Georgia"/>
          <w:b/>
          <w:bCs/>
          <w:iCs/>
          <w:lang w:val="en-US"/>
        </w:rPr>
        <w:t>a</w:t>
      </w:r>
      <w:proofErr w:type="spellEnd"/>
      <w:proofErr w:type="gramEnd"/>
      <w:r w:rsidRPr="001172D8">
        <w:rPr>
          <w:rFonts w:ascii="Georgia" w:hAnsi="Georgia"/>
          <w:bCs/>
          <w:iCs/>
          <w:lang w:val="en-US"/>
        </w:rPr>
        <w:t xml:space="preserve"> </w:t>
      </w:r>
      <w:r w:rsidR="00533521" w:rsidRPr="001172D8">
        <w:rPr>
          <w:rFonts w:ascii="Georgia" w:hAnsi="Georgia"/>
          <w:bCs/>
          <w:iCs/>
          <w:lang w:val="en-US"/>
        </w:rPr>
        <w:t xml:space="preserve">attached hereto </w:t>
      </w:r>
      <w:r w:rsidRPr="001172D8">
        <w:rPr>
          <w:rFonts w:ascii="Georgia" w:hAnsi="Georgia"/>
          <w:bCs/>
          <w:iCs/>
          <w:lang w:val="en-US"/>
        </w:rPr>
        <w:t>(</w:t>
      </w:r>
      <w:r w:rsidR="00533521" w:rsidRPr="001172D8">
        <w:rPr>
          <w:rFonts w:ascii="Georgia" w:hAnsi="Georgia"/>
          <w:bCs/>
          <w:iCs/>
          <w:lang w:val="en-US"/>
        </w:rPr>
        <w:t>the</w:t>
      </w:r>
      <w:r w:rsidRPr="001172D8">
        <w:rPr>
          <w:rFonts w:ascii="Georgia" w:hAnsi="Georgia"/>
          <w:bCs/>
          <w:iCs/>
          <w:lang w:val="en-US"/>
        </w:rPr>
        <w:t xml:space="preserve"> "</w:t>
      </w:r>
      <w:r w:rsidRPr="001172D8">
        <w:rPr>
          <w:rFonts w:ascii="Georgia" w:hAnsi="Georgia"/>
          <w:b/>
          <w:bCs/>
          <w:iCs/>
          <w:lang w:val="en-US"/>
        </w:rPr>
        <w:t>Products</w:t>
      </w:r>
      <w:r w:rsidRPr="001172D8">
        <w:rPr>
          <w:rFonts w:ascii="Georgia" w:hAnsi="Georgia"/>
          <w:bCs/>
          <w:iCs/>
          <w:lang w:val="en-US"/>
        </w:rPr>
        <w:t xml:space="preserve">").  The applicable model numbers, descriptions, prices and payment terms for each Product are set forth </w:t>
      </w:r>
      <w:r w:rsidR="00533521" w:rsidRPr="001172D8">
        <w:rPr>
          <w:rFonts w:ascii="Georgia" w:hAnsi="Georgia"/>
          <w:bCs/>
          <w:iCs/>
          <w:lang w:val="en-US"/>
        </w:rPr>
        <w:t xml:space="preserve">in </w:t>
      </w:r>
      <w:r w:rsidR="00533521" w:rsidRPr="001172D8">
        <w:rPr>
          <w:rFonts w:ascii="Georgia" w:hAnsi="Georgia"/>
          <w:b/>
          <w:bCs/>
          <w:iCs/>
          <w:lang w:val="en-US"/>
        </w:rPr>
        <w:t xml:space="preserve">Appendix </w:t>
      </w:r>
      <w:r w:rsidR="00533521" w:rsidRPr="001172D8">
        <w:rPr>
          <w:rFonts w:ascii="Georgia" w:hAnsi="Georgia"/>
          <w:b/>
          <w:bCs/>
          <w:iCs/>
          <w:lang w:val="en-US"/>
        </w:rPr>
        <w:fldChar w:fldCharType="begin"/>
      </w:r>
      <w:r w:rsidR="00533521" w:rsidRPr="001172D8">
        <w:rPr>
          <w:rFonts w:ascii="Georgia" w:hAnsi="Georgia"/>
          <w:b/>
          <w:bCs/>
          <w:iCs/>
          <w:lang w:val="en-US"/>
        </w:rPr>
        <w:instrText xml:space="preserve"> REF _Ref436576557 \r \h </w:instrText>
      </w:r>
      <w:r w:rsidR="001172D8" w:rsidRPr="001172D8">
        <w:rPr>
          <w:rFonts w:ascii="Georgia" w:hAnsi="Georgia"/>
          <w:b/>
          <w:bCs/>
          <w:iCs/>
          <w:lang w:val="en-US"/>
        </w:rPr>
        <w:instrText xml:space="preserve"> \* MERGEFORMAT </w:instrText>
      </w:r>
      <w:r w:rsidR="00533521" w:rsidRPr="001172D8">
        <w:rPr>
          <w:rFonts w:ascii="Georgia" w:hAnsi="Georgia"/>
          <w:b/>
          <w:bCs/>
          <w:iCs/>
          <w:lang w:val="en-US"/>
        </w:rPr>
      </w:r>
      <w:r w:rsidR="00533521" w:rsidRPr="001172D8">
        <w:rPr>
          <w:rFonts w:ascii="Georgia" w:hAnsi="Georgia"/>
          <w:b/>
          <w:bCs/>
          <w:iCs/>
          <w:lang w:val="en-US"/>
        </w:rPr>
        <w:fldChar w:fldCharType="separate"/>
      </w:r>
      <w:r w:rsidR="00AE0B2D">
        <w:rPr>
          <w:rFonts w:ascii="Georgia" w:hAnsi="Georgia"/>
          <w:b/>
          <w:bCs/>
          <w:iCs/>
          <w:lang w:val="en-US"/>
        </w:rPr>
        <w:t>3.1</w:t>
      </w:r>
      <w:r w:rsidR="00533521" w:rsidRPr="001172D8">
        <w:rPr>
          <w:rFonts w:ascii="Georgia" w:hAnsi="Georgia"/>
          <w:b/>
          <w:bCs/>
          <w:iCs/>
          <w:lang w:val="en-US"/>
        </w:rPr>
        <w:fldChar w:fldCharType="end"/>
      </w:r>
      <w:r w:rsidR="00D02414">
        <w:rPr>
          <w:rFonts w:ascii="Georgia" w:hAnsi="Georgia"/>
          <w:b/>
          <w:bCs/>
          <w:iCs/>
          <w:lang w:val="en-US"/>
        </w:rPr>
        <w:t xml:space="preserve"> a</w:t>
      </w:r>
      <w:r w:rsidR="00D02414" w:rsidRPr="00D02414">
        <w:rPr>
          <w:rFonts w:ascii="Georgia" w:hAnsi="Georgia"/>
          <w:bCs/>
          <w:iCs/>
          <w:lang w:val="en-US"/>
        </w:rPr>
        <w:t>. The Supplier</w:t>
      </w:r>
      <w:r w:rsidR="00533521" w:rsidRPr="001172D8">
        <w:rPr>
          <w:rFonts w:ascii="Georgia" w:hAnsi="Georgia"/>
          <w:bCs/>
          <w:iCs/>
          <w:lang w:val="en-US"/>
        </w:rPr>
        <w:t xml:space="preserve"> </w:t>
      </w:r>
      <w:r w:rsidR="00D02414">
        <w:rPr>
          <w:rFonts w:ascii="Georgia" w:hAnsi="Georgia"/>
          <w:bCs/>
          <w:iCs/>
          <w:lang w:val="en-US"/>
        </w:rPr>
        <w:t xml:space="preserve">shall have the right to amend the prices and modify the Appendix 3.1 a at any time provided that the </w:t>
      </w:r>
      <w:r w:rsidR="00D02414" w:rsidRPr="001172D8">
        <w:rPr>
          <w:rFonts w:ascii="Georgia" w:hAnsi="Georgia"/>
          <w:bCs/>
          <w:iCs/>
          <w:lang w:val="en-US"/>
        </w:rPr>
        <w:t xml:space="preserve">Supplier shall deliver to </w:t>
      </w:r>
      <w:r w:rsidR="00D02414">
        <w:rPr>
          <w:rFonts w:ascii="Georgia" w:hAnsi="Georgia"/>
          <w:bCs/>
          <w:iCs/>
          <w:lang w:val="en-US"/>
        </w:rPr>
        <w:t xml:space="preserve">the </w:t>
      </w:r>
      <w:r w:rsidR="00D02414" w:rsidRPr="001172D8">
        <w:rPr>
          <w:rFonts w:ascii="Georgia" w:hAnsi="Georgia"/>
          <w:bCs/>
          <w:iCs/>
          <w:lang w:val="en-US"/>
        </w:rPr>
        <w:t xml:space="preserve">Buyer the new updated </w:t>
      </w:r>
      <w:r w:rsidR="00D02414" w:rsidRPr="001172D8">
        <w:rPr>
          <w:rFonts w:ascii="Georgia" w:hAnsi="Georgia"/>
          <w:b/>
          <w:bCs/>
          <w:iCs/>
          <w:lang w:val="en-US"/>
        </w:rPr>
        <w:t xml:space="preserve">Appendix </w:t>
      </w:r>
      <w:r w:rsidR="00D02414" w:rsidRPr="001172D8">
        <w:rPr>
          <w:rFonts w:ascii="Georgia" w:hAnsi="Georgia"/>
          <w:b/>
          <w:bCs/>
          <w:iCs/>
          <w:lang w:val="en-US"/>
        </w:rPr>
        <w:fldChar w:fldCharType="begin"/>
      </w:r>
      <w:r w:rsidR="00D02414" w:rsidRPr="001172D8">
        <w:rPr>
          <w:rFonts w:ascii="Georgia" w:hAnsi="Georgia"/>
          <w:b/>
          <w:bCs/>
          <w:iCs/>
          <w:lang w:val="en-US"/>
        </w:rPr>
        <w:instrText xml:space="preserve"> REF _Ref436576557 \r \h  \* MERGEFORMAT </w:instrText>
      </w:r>
      <w:r w:rsidR="00D02414" w:rsidRPr="001172D8">
        <w:rPr>
          <w:rFonts w:ascii="Georgia" w:hAnsi="Georgia"/>
          <w:b/>
          <w:bCs/>
          <w:iCs/>
          <w:lang w:val="en-US"/>
        </w:rPr>
      </w:r>
      <w:r w:rsidR="00D02414" w:rsidRPr="001172D8">
        <w:rPr>
          <w:rFonts w:ascii="Georgia" w:hAnsi="Georgia"/>
          <w:b/>
          <w:bCs/>
          <w:iCs/>
          <w:lang w:val="en-US"/>
        </w:rPr>
        <w:fldChar w:fldCharType="separate"/>
      </w:r>
      <w:r w:rsidR="00AE0B2D">
        <w:rPr>
          <w:rFonts w:ascii="Georgia" w:hAnsi="Georgia"/>
          <w:b/>
          <w:bCs/>
          <w:iCs/>
          <w:lang w:val="en-US"/>
        </w:rPr>
        <w:t>3.1</w:t>
      </w:r>
      <w:r w:rsidR="00D02414" w:rsidRPr="001172D8">
        <w:rPr>
          <w:rFonts w:ascii="Georgia" w:hAnsi="Georgia"/>
          <w:b/>
          <w:bCs/>
          <w:iCs/>
          <w:lang w:val="en-US"/>
        </w:rPr>
        <w:fldChar w:fldCharType="end"/>
      </w:r>
      <w:r w:rsidR="00D02414">
        <w:rPr>
          <w:rFonts w:ascii="Georgia" w:hAnsi="Georgia"/>
          <w:b/>
          <w:bCs/>
          <w:iCs/>
          <w:lang w:val="en-US"/>
        </w:rPr>
        <w:t xml:space="preserve"> a</w:t>
      </w:r>
      <w:r w:rsidR="00D02414" w:rsidRPr="001172D8">
        <w:rPr>
          <w:rFonts w:ascii="Georgia" w:hAnsi="Georgia"/>
          <w:bCs/>
          <w:iCs/>
          <w:lang w:val="en-US"/>
        </w:rPr>
        <w:t xml:space="preserve"> and the new pricing shall enter into force after </w:t>
      </w:r>
      <w:r w:rsidR="0002064C">
        <w:rPr>
          <w:rFonts w:ascii="Georgia" w:hAnsi="Georgia"/>
          <w:bCs/>
          <w:iCs/>
          <w:lang w:val="en-US"/>
        </w:rPr>
        <w:t>3</w:t>
      </w:r>
      <w:r w:rsidR="00D02414">
        <w:rPr>
          <w:rFonts w:ascii="Georgia" w:hAnsi="Georgia"/>
          <w:bCs/>
          <w:iCs/>
          <w:lang w:val="en-US"/>
        </w:rPr>
        <w:t>0</w:t>
      </w:r>
      <w:r w:rsidR="00D02414" w:rsidRPr="001172D8">
        <w:rPr>
          <w:rFonts w:ascii="Georgia" w:hAnsi="Georgia"/>
          <w:bCs/>
          <w:iCs/>
          <w:lang w:val="en-US"/>
        </w:rPr>
        <w:t xml:space="preserve"> days have passed from its delivery</w:t>
      </w:r>
      <w:r w:rsidRPr="001172D8">
        <w:rPr>
          <w:rFonts w:ascii="Georgia" w:hAnsi="Georgia"/>
          <w:bCs/>
          <w:iCs/>
          <w:lang w:val="en-US"/>
        </w:rPr>
        <w:t xml:space="preserve">.  </w:t>
      </w:r>
    </w:p>
    <w:p w:rsidR="0091786B" w:rsidRPr="001172D8" w:rsidRDefault="0091786B" w:rsidP="001172D8">
      <w:pPr>
        <w:pStyle w:val="BodyText"/>
        <w:ind w:left="992"/>
        <w:rPr>
          <w:rFonts w:ascii="Georgia" w:hAnsi="Georgia"/>
          <w:bCs/>
          <w:iCs/>
          <w:lang w:val="en-US"/>
        </w:rPr>
      </w:pPr>
      <w:r w:rsidRPr="001172D8">
        <w:rPr>
          <w:rFonts w:ascii="Georgia" w:hAnsi="Georgia"/>
          <w:bCs/>
          <w:iCs/>
          <w:lang w:val="en-US"/>
        </w:rPr>
        <w:t xml:space="preserve">Supplier’s invoices for Products shipped shall be payable in accordance with the </w:t>
      </w:r>
      <w:r w:rsidR="00D02414">
        <w:rPr>
          <w:rFonts w:ascii="Georgia" w:hAnsi="Georgia"/>
          <w:bCs/>
          <w:iCs/>
          <w:lang w:val="en-US"/>
        </w:rPr>
        <w:t xml:space="preserve">payment </w:t>
      </w:r>
      <w:r w:rsidRPr="001172D8">
        <w:rPr>
          <w:rFonts w:ascii="Georgia" w:hAnsi="Georgia"/>
          <w:bCs/>
          <w:iCs/>
          <w:lang w:val="en-US"/>
        </w:rPr>
        <w:t>terms and conditions set forth</w:t>
      </w:r>
      <w:r w:rsidR="00533521" w:rsidRPr="001172D8">
        <w:rPr>
          <w:rFonts w:ascii="Georgia" w:hAnsi="Georgia"/>
          <w:bCs/>
          <w:iCs/>
          <w:lang w:val="en-US"/>
        </w:rPr>
        <w:t xml:space="preserve"> in </w:t>
      </w:r>
      <w:r w:rsidR="00533521" w:rsidRPr="001172D8">
        <w:rPr>
          <w:rFonts w:ascii="Georgia" w:hAnsi="Georgia"/>
          <w:b/>
          <w:bCs/>
          <w:iCs/>
          <w:lang w:val="en-US"/>
        </w:rPr>
        <w:t xml:space="preserve">Appendix </w:t>
      </w:r>
      <w:r w:rsidR="00533521" w:rsidRPr="001172D8">
        <w:rPr>
          <w:rFonts w:ascii="Georgia" w:hAnsi="Georgia"/>
          <w:b/>
          <w:bCs/>
          <w:iCs/>
          <w:lang w:val="en-US"/>
        </w:rPr>
        <w:fldChar w:fldCharType="begin"/>
      </w:r>
      <w:r w:rsidR="00533521" w:rsidRPr="001172D8">
        <w:rPr>
          <w:rFonts w:ascii="Georgia" w:hAnsi="Georgia"/>
          <w:b/>
          <w:bCs/>
          <w:iCs/>
          <w:lang w:val="en-US"/>
        </w:rPr>
        <w:instrText xml:space="preserve"> REF _Ref436576557 \r \h </w:instrText>
      </w:r>
      <w:r w:rsidR="001172D8" w:rsidRPr="001172D8">
        <w:rPr>
          <w:rFonts w:ascii="Georgia" w:hAnsi="Georgia"/>
          <w:b/>
          <w:bCs/>
          <w:iCs/>
          <w:lang w:val="en-US"/>
        </w:rPr>
        <w:instrText xml:space="preserve"> \* MERGEFORMAT </w:instrText>
      </w:r>
      <w:r w:rsidR="00533521" w:rsidRPr="001172D8">
        <w:rPr>
          <w:rFonts w:ascii="Georgia" w:hAnsi="Georgia"/>
          <w:b/>
          <w:bCs/>
          <w:iCs/>
          <w:lang w:val="en-US"/>
        </w:rPr>
      </w:r>
      <w:r w:rsidR="00533521" w:rsidRPr="001172D8">
        <w:rPr>
          <w:rFonts w:ascii="Georgia" w:hAnsi="Georgia"/>
          <w:b/>
          <w:bCs/>
          <w:iCs/>
          <w:lang w:val="en-US"/>
        </w:rPr>
        <w:fldChar w:fldCharType="separate"/>
      </w:r>
      <w:r w:rsidR="00AE0B2D">
        <w:rPr>
          <w:rFonts w:ascii="Georgia" w:hAnsi="Georgia"/>
          <w:b/>
          <w:bCs/>
          <w:iCs/>
          <w:lang w:val="en-US"/>
        </w:rPr>
        <w:t>3.1</w:t>
      </w:r>
      <w:r w:rsidR="00533521" w:rsidRPr="001172D8">
        <w:rPr>
          <w:rFonts w:ascii="Georgia" w:hAnsi="Georgia"/>
          <w:b/>
          <w:bCs/>
          <w:iCs/>
          <w:lang w:val="en-US"/>
        </w:rPr>
        <w:fldChar w:fldCharType="end"/>
      </w:r>
      <w:r w:rsidR="00D02414">
        <w:rPr>
          <w:rFonts w:ascii="Georgia" w:hAnsi="Georgia"/>
          <w:b/>
          <w:bCs/>
          <w:iCs/>
          <w:lang w:val="en-US"/>
        </w:rPr>
        <w:t xml:space="preserve"> b</w:t>
      </w:r>
      <w:r w:rsidRPr="001172D8">
        <w:rPr>
          <w:rFonts w:ascii="Georgia" w:hAnsi="Georgia"/>
          <w:bCs/>
          <w:iCs/>
          <w:lang w:val="en-US"/>
        </w:rPr>
        <w:t>.</w:t>
      </w:r>
    </w:p>
    <w:p w:rsidR="0091786B" w:rsidRPr="00533521" w:rsidRDefault="00E42DDB" w:rsidP="00533521">
      <w:pPr>
        <w:pStyle w:val="Heading2"/>
        <w:jc w:val="left"/>
        <w:rPr>
          <w:rFonts w:ascii="Georgia" w:hAnsi="Georgia"/>
          <w:lang w:val="en-US"/>
        </w:rPr>
      </w:pPr>
      <w:bookmarkStart w:id="8" w:name="_Toc436589295"/>
      <w:r>
        <w:rPr>
          <w:rFonts w:ascii="Georgia" w:hAnsi="Georgia"/>
          <w:lang w:val="en-US"/>
        </w:rPr>
        <w:t>Purchase O</w:t>
      </w:r>
      <w:r w:rsidR="00533521">
        <w:rPr>
          <w:rFonts w:ascii="Georgia" w:hAnsi="Georgia"/>
          <w:lang w:val="en-US"/>
        </w:rPr>
        <w:t>rders</w:t>
      </w:r>
      <w:bookmarkEnd w:id="8"/>
    </w:p>
    <w:p w:rsidR="00533521" w:rsidRPr="001172D8" w:rsidRDefault="00533521" w:rsidP="001172D8">
      <w:pPr>
        <w:pStyle w:val="BodyText"/>
        <w:ind w:left="992"/>
        <w:rPr>
          <w:rFonts w:ascii="Georgia" w:hAnsi="Georgia"/>
          <w:bCs/>
          <w:iCs/>
          <w:lang w:val="en-US"/>
        </w:rPr>
      </w:pPr>
      <w:r w:rsidRPr="001172D8">
        <w:rPr>
          <w:rFonts w:ascii="Georgia" w:hAnsi="Georgia"/>
          <w:bCs/>
          <w:iCs/>
          <w:lang w:val="en-US"/>
        </w:rPr>
        <w:t>The</w:t>
      </w:r>
      <w:r w:rsidR="0091786B" w:rsidRPr="001172D8">
        <w:rPr>
          <w:rFonts w:ascii="Georgia" w:hAnsi="Georgia"/>
          <w:bCs/>
          <w:iCs/>
          <w:lang w:val="en-US"/>
        </w:rPr>
        <w:tab/>
        <w:t xml:space="preserve">Buyer shall purchase Products by issuing to </w:t>
      </w:r>
      <w:r w:rsidRPr="001172D8">
        <w:rPr>
          <w:rFonts w:ascii="Georgia" w:hAnsi="Georgia"/>
          <w:bCs/>
          <w:iCs/>
          <w:lang w:val="en-US"/>
        </w:rPr>
        <w:t xml:space="preserve">the </w:t>
      </w:r>
      <w:r w:rsidR="0091786B" w:rsidRPr="001172D8">
        <w:rPr>
          <w:rFonts w:ascii="Georgia" w:hAnsi="Georgia"/>
          <w:bCs/>
          <w:iCs/>
          <w:lang w:val="en-US"/>
        </w:rPr>
        <w:t>Supplier its purchase order (a “</w:t>
      </w:r>
      <w:r w:rsidR="0091786B" w:rsidRPr="001172D8">
        <w:rPr>
          <w:rFonts w:ascii="Georgia" w:hAnsi="Georgia"/>
          <w:b/>
          <w:bCs/>
          <w:iCs/>
          <w:lang w:val="en-US"/>
        </w:rPr>
        <w:t>PO</w:t>
      </w:r>
      <w:r w:rsidR="0091786B" w:rsidRPr="001172D8">
        <w:rPr>
          <w:rFonts w:ascii="Georgia" w:hAnsi="Georgia"/>
          <w:bCs/>
          <w:iCs/>
          <w:lang w:val="en-US"/>
        </w:rPr>
        <w:t xml:space="preserve">") stating the Products and quantities it wishes to order. </w:t>
      </w:r>
    </w:p>
    <w:p w:rsidR="0091786B" w:rsidRPr="001172D8" w:rsidRDefault="0091786B" w:rsidP="001172D8">
      <w:pPr>
        <w:pStyle w:val="BodyText"/>
        <w:ind w:left="992"/>
        <w:rPr>
          <w:rFonts w:ascii="Georgia" w:hAnsi="Georgia"/>
          <w:bCs/>
          <w:iCs/>
          <w:lang w:val="en-US"/>
        </w:rPr>
      </w:pPr>
      <w:r w:rsidRPr="001172D8">
        <w:rPr>
          <w:rFonts w:ascii="Georgia" w:hAnsi="Georgia"/>
          <w:bCs/>
          <w:iCs/>
          <w:lang w:val="en-US"/>
        </w:rPr>
        <w:lastRenderedPageBreak/>
        <w:t xml:space="preserve">If </w:t>
      </w:r>
      <w:r w:rsidR="008E6F6B" w:rsidRPr="001172D8">
        <w:rPr>
          <w:rFonts w:ascii="Georgia" w:hAnsi="Georgia"/>
          <w:bCs/>
          <w:iCs/>
          <w:lang w:val="en-US"/>
        </w:rPr>
        <w:t xml:space="preserve">the </w:t>
      </w:r>
      <w:r w:rsidRPr="001172D8">
        <w:rPr>
          <w:rFonts w:ascii="Georgia" w:hAnsi="Georgia"/>
          <w:bCs/>
          <w:iCs/>
          <w:lang w:val="en-US"/>
        </w:rPr>
        <w:t xml:space="preserve">Supplier is capable of delivering the ordered Products accordant with the PO, </w:t>
      </w:r>
      <w:r w:rsidR="008E6F6B" w:rsidRPr="001172D8">
        <w:rPr>
          <w:rFonts w:ascii="Georgia" w:hAnsi="Georgia"/>
          <w:bCs/>
          <w:iCs/>
          <w:lang w:val="en-US"/>
        </w:rPr>
        <w:t xml:space="preserve">the </w:t>
      </w:r>
      <w:r w:rsidRPr="001172D8">
        <w:rPr>
          <w:rFonts w:ascii="Georgia" w:hAnsi="Georgia"/>
          <w:bCs/>
          <w:iCs/>
          <w:lang w:val="en-US"/>
        </w:rPr>
        <w:t>Supplier shall upon receiving the PO send to</w:t>
      </w:r>
      <w:r w:rsidR="008E6F6B" w:rsidRPr="001172D8">
        <w:rPr>
          <w:rFonts w:ascii="Georgia" w:hAnsi="Georgia"/>
          <w:bCs/>
          <w:iCs/>
          <w:lang w:val="en-US"/>
        </w:rPr>
        <w:t xml:space="preserve"> the</w:t>
      </w:r>
      <w:r w:rsidRPr="001172D8">
        <w:rPr>
          <w:rFonts w:ascii="Georgia" w:hAnsi="Georgia"/>
          <w:bCs/>
          <w:iCs/>
          <w:lang w:val="en-US"/>
        </w:rPr>
        <w:t xml:space="preserve"> Buyer an order confirmation stating the delivery time for the Products. In case</w:t>
      </w:r>
      <w:r w:rsidR="008E6F6B" w:rsidRPr="001172D8">
        <w:rPr>
          <w:rFonts w:ascii="Georgia" w:hAnsi="Georgia"/>
          <w:bCs/>
          <w:iCs/>
          <w:lang w:val="en-US"/>
        </w:rPr>
        <w:t xml:space="preserve"> the</w:t>
      </w:r>
      <w:r w:rsidRPr="001172D8">
        <w:rPr>
          <w:rFonts w:ascii="Georgia" w:hAnsi="Georgia"/>
          <w:bCs/>
          <w:iCs/>
          <w:lang w:val="en-US"/>
        </w:rPr>
        <w:t xml:space="preserve"> Supplier is unable to deliver the Products accordant with the PO </w:t>
      </w:r>
      <w:r w:rsidR="008E6F6B" w:rsidRPr="001172D8">
        <w:rPr>
          <w:rFonts w:ascii="Georgia" w:hAnsi="Georgia"/>
          <w:bCs/>
          <w:iCs/>
          <w:lang w:val="en-US"/>
        </w:rPr>
        <w:t xml:space="preserve">the </w:t>
      </w:r>
      <w:r w:rsidRPr="001172D8">
        <w:rPr>
          <w:rFonts w:ascii="Georgia" w:hAnsi="Georgia"/>
          <w:bCs/>
          <w:iCs/>
          <w:lang w:val="en-US"/>
        </w:rPr>
        <w:t xml:space="preserve">Supplier shall notify </w:t>
      </w:r>
      <w:r w:rsidR="008E6F6B" w:rsidRPr="001172D8">
        <w:rPr>
          <w:rFonts w:ascii="Georgia" w:hAnsi="Georgia"/>
          <w:bCs/>
          <w:iCs/>
          <w:lang w:val="en-US"/>
        </w:rPr>
        <w:t xml:space="preserve">the </w:t>
      </w:r>
      <w:r w:rsidRPr="001172D8">
        <w:rPr>
          <w:rFonts w:ascii="Georgia" w:hAnsi="Georgia"/>
          <w:bCs/>
          <w:iCs/>
          <w:lang w:val="en-US"/>
        </w:rPr>
        <w:t>Buyer without delay.</w:t>
      </w:r>
    </w:p>
    <w:p w:rsidR="000E6B23" w:rsidRPr="00FF3466" w:rsidRDefault="00194C64" w:rsidP="000E6B23">
      <w:pPr>
        <w:pStyle w:val="Heading2"/>
        <w:jc w:val="left"/>
        <w:rPr>
          <w:rFonts w:ascii="Georgia" w:hAnsi="Georgia"/>
        </w:rPr>
      </w:pPr>
      <w:bookmarkStart w:id="9" w:name="_Toc436589296"/>
      <w:bookmarkEnd w:id="3"/>
      <w:r>
        <w:rPr>
          <w:rFonts w:ascii="Georgia" w:hAnsi="Georgia"/>
        </w:rPr>
        <w:t xml:space="preserve">Delivery </w:t>
      </w:r>
      <w:r w:rsidR="00E42DDB">
        <w:rPr>
          <w:rFonts w:ascii="Georgia" w:hAnsi="Georgia"/>
          <w:lang w:val="en-US"/>
        </w:rPr>
        <w:t>T</w:t>
      </w:r>
      <w:r w:rsidRPr="00194C64">
        <w:rPr>
          <w:rFonts w:ascii="Georgia" w:hAnsi="Georgia"/>
          <w:lang w:val="en-US"/>
        </w:rPr>
        <w:t>erm</w:t>
      </w:r>
      <w:r>
        <w:rPr>
          <w:rFonts w:ascii="Georgia" w:hAnsi="Georgia"/>
          <w:lang w:val="en-US"/>
        </w:rPr>
        <w:t>s</w:t>
      </w:r>
      <w:bookmarkEnd w:id="9"/>
    </w:p>
    <w:p w:rsidR="00E6009F" w:rsidRPr="001172D8" w:rsidRDefault="008E6F6B" w:rsidP="001172D8">
      <w:pPr>
        <w:pStyle w:val="BodyText"/>
        <w:ind w:left="992"/>
        <w:rPr>
          <w:rFonts w:ascii="Georgia" w:hAnsi="Georgia"/>
          <w:bCs/>
          <w:iCs/>
          <w:lang w:val="en-US"/>
        </w:rPr>
      </w:pPr>
      <w:r w:rsidRPr="001172D8">
        <w:rPr>
          <w:rFonts w:ascii="Georgia" w:hAnsi="Georgia"/>
          <w:bCs/>
          <w:iCs/>
          <w:lang w:val="en-US"/>
        </w:rPr>
        <w:t xml:space="preserve">The </w:t>
      </w:r>
      <w:r w:rsidR="00533521" w:rsidRPr="001172D8">
        <w:rPr>
          <w:rFonts w:ascii="Georgia" w:hAnsi="Georgia"/>
          <w:bCs/>
          <w:iCs/>
          <w:lang w:val="en-US"/>
        </w:rPr>
        <w:t xml:space="preserve">Supplier shall deliver the Products to </w:t>
      </w:r>
      <w:r w:rsidRPr="001172D8">
        <w:rPr>
          <w:rFonts w:ascii="Georgia" w:hAnsi="Georgia"/>
          <w:bCs/>
          <w:iCs/>
          <w:lang w:val="en-US"/>
        </w:rPr>
        <w:t xml:space="preserve">the </w:t>
      </w:r>
      <w:r w:rsidR="00533521" w:rsidRPr="001172D8">
        <w:rPr>
          <w:rFonts w:ascii="Georgia" w:hAnsi="Georgia"/>
          <w:bCs/>
          <w:iCs/>
          <w:lang w:val="en-US"/>
        </w:rPr>
        <w:t xml:space="preserve">Buyer </w:t>
      </w:r>
      <w:r w:rsidR="00533521" w:rsidRPr="00E728D6">
        <w:rPr>
          <w:rFonts w:ascii="Georgia" w:hAnsi="Georgia"/>
          <w:bCs/>
          <w:iCs/>
          <w:highlight w:val="yellow"/>
          <w:lang w:val="en-US"/>
        </w:rPr>
        <w:t xml:space="preserve">FCA, </w:t>
      </w:r>
      <w:proofErr w:type="spellStart"/>
      <w:r w:rsidR="00533521" w:rsidRPr="00E728D6">
        <w:rPr>
          <w:rFonts w:ascii="Georgia" w:hAnsi="Georgia"/>
          <w:bCs/>
          <w:iCs/>
          <w:highlight w:val="yellow"/>
          <w:lang w:val="en-US"/>
        </w:rPr>
        <w:t>Alajärvi</w:t>
      </w:r>
      <w:proofErr w:type="spellEnd"/>
      <w:r w:rsidR="00533521" w:rsidRPr="00E728D6">
        <w:rPr>
          <w:rFonts w:ascii="Georgia" w:hAnsi="Georgia"/>
          <w:bCs/>
          <w:iCs/>
          <w:highlight w:val="yellow"/>
          <w:lang w:val="en-US"/>
        </w:rPr>
        <w:t>, Finland</w:t>
      </w:r>
      <w:r w:rsidR="00533521" w:rsidRPr="001172D8">
        <w:rPr>
          <w:rFonts w:ascii="Georgia" w:hAnsi="Georgia"/>
          <w:bCs/>
          <w:iCs/>
          <w:lang w:val="en-US"/>
        </w:rPr>
        <w:t>, according to Incoterms 2010 published by the International Chamber of Commerce (“</w:t>
      </w:r>
      <w:r w:rsidR="00533521" w:rsidRPr="001172D8">
        <w:rPr>
          <w:rFonts w:ascii="Georgia" w:hAnsi="Georgia"/>
          <w:b/>
          <w:bCs/>
          <w:iCs/>
          <w:lang w:val="en-US"/>
        </w:rPr>
        <w:t>Incoterms</w:t>
      </w:r>
      <w:r w:rsidR="00533521" w:rsidRPr="001172D8">
        <w:rPr>
          <w:rFonts w:ascii="Georgia" w:hAnsi="Georgia"/>
          <w:bCs/>
          <w:iCs/>
          <w:lang w:val="en-US"/>
        </w:rPr>
        <w:t xml:space="preserve">”).  Risk of loss, destruction or damage to the Products shall pass to </w:t>
      </w:r>
      <w:r w:rsidRPr="001172D8">
        <w:rPr>
          <w:rFonts w:ascii="Georgia" w:hAnsi="Georgia"/>
          <w:bCs/>
          <w:iCs/>
          <w:lang w:val="en-US"/>
        </w:rPr>
        <w:t xml:space="preserve">the </w:t>
      </w:r>
      <w:r w:rsidR="00533521" w:rsidRPr="001172D8">
        <w:rPr>
          <w:rFonts w:ascii="Georgia" w:hAnsi="Georgia"/>
          <w:bCs/>
          <w:iCs/>
          <w:lang w:val="en-US"/>
        </w:rPr>
        <w:t xml:space="preserve">Buyer in accordance with the Incoterms delivery term specified herein.  </w:t>
      </w:r>
    </w:p>
    <w:p w:rsidR="002256DE" w:rsidRPr="00E6009F" w:rsidRDefault="002256DE" w:rsidP="002256DE">
      <w:pPr>
        <w:pStyle w:val="Heading2"/>
        <w:jc w:val="left"/>
        <w:rPr>
          <w:rFonts w:ascii="Georgia" w:hAnsi="Georgia"/>
          <w:lang w:val="en-US"/>
        </w:rPr>
      </w:pPr>
      <w:bookmarkStart w:id="10" w:name="_Toc436589297"/>
      <w:r>
        <w:rPr>
          <w:rFonts w:ascii="Georgia" w:hAnsi="Georgia"/>
          <w:lang w:val="en-US"/>
        </w:rPr>
        <w:t>T</w:t>
      </w:r>
      <w:r w:rsidR="00E42DDB">
        <w:rPr>
          <w:rFonts w:ascii="Georgia" w:hAnsi="Georgia"/>
          <w:lang w:val="en-US"/>
        </w:rPr>
        <w:t>itle and Penalty I</w:t>
      </w:r>
      <w:r>
        <w:rPr>
          <w:rFonts w:ascii="Georgia" w:hAnsi="Georgia"/>
          <w:lang w:val="en-US"/>
        </w:rPr>
        <w:t>nterest</w:t>
      </w:r>
      <w:bookmarkEnd w:id="10"/>
    </w:p>
    <w:p w:rsidR="002256DE" w:rsidRPr="001172D8" w:rsidRDefault="00D02414" w:rsidP="001172D8">
      <w:pPr>
        <w:pStyle w:val="BodyText"/>
        <w:ind w:left="992"/>
        <w:rPr>
          <w:rFonts w:ascii="Georgia" w:hAnsi="Georgia"/>
          <w:bCs/>
          <w:iCs/>
          <w:lang w:val="en-US"/>
        </w:rPr>
      </w:pPr>
      <w:r w:rsidRPr="001172D8" w:rsidDel="00D02414">
        <w:rPr>
          <w:rFonts w:ascii="Georgia" w:hAnsi="Georgia"/>
          <w:bCs/>
          <w:iCs/>
          <w:lang w:val="en-US"/>
        </w:rPr>
        <w:t xml:space="preserve"> </w:t>
      </w:r>
      <w:r w:rsidR="002256DE" w:rsidRPr="0054376D">
        <w:rPr>
          <w:rFonts w:ascii="Georgia" w:hAnsi="Georgia"/>
          <w:bCs/>
          <w:iCs/>
          <w:lang w:val="en-US"/>
        </w:rPr>
        <w:t>Title to the Products shall pass to</w:t>
      </w:r>
      <w:r w:rsidR="008E6F6B" w:rsidRPr="0054376D">
        <w:rPr>
          <w:rFonts w:ascii="Georgia" w:hAnsi="Georgia"/>
          <w:bCs/>
          <w:iCs/>
          <w:lang w:val="en-US"/>
        </w:rPr>
        <w:t xml:space="preserve"> the</w:t>
      </w:r>
      <w:r w:rsidR="002256DE" w:rsidRPr="0054376D">
        <w:rPr>
          <w:rFonts w:ascii="Georgia" w:hAnsi="Georgia"/>
          <w:bCs/>
          <w:iCs/>
          <w:lang w:val="en-US"/>
        </w:rPr>
        <w:t xml:space="preserve"> Buyer in connection with the risk of loss accordant with the delivery term.</w:t>
      </w:r>
    </w:p>
    <w:p w:rsidR="002256DE" w:rsidRPr="001172D8" w:rsidRDefault="002256DE" w:rsidP="001172D8">
      <w:pPr>
        <w:pStyle w:val="BodyText"/>
        <w:ind w:left="992"/>
        <w:rPr>
          <w:rFonts w:ascii="Georgia" w:hAnsi="Georgia"/>
          <w:bCs/>
          <w:iCs/>
          <w:lang w:val="en-US"/>
        </w:rPr>
      </w:pPr>
      <w:r w:rsidRPr="001172D8">
        <w:rPr>
          <w:rFonts w:ascii="Georgia" w:hAnsi="Georgia"/>
          <w:bCs/>
          <w:iCs/>
          <w:lang w:val="en-US"/>
        </w:rPr>
        <w:t xml:space="preserve">The Buyer shall be obligated to pay a penalty interest of </w:t>
      </w:r>
      <w:r w:rsidR="00D02414" w:rsidRPr="0054376D">
        <w:rPr>
          <w:rFonts w:ascii="Georgia" w:hAnsi="Georgia"/>
          <w:bCs/>
          <w:iCs/>
          <w:lang w:val="en-US"/>
        </w:rPr>
        <w:t>1</w:t>
      </w:r>
      <w:r w:rsidRPr="001172D8">
        <w:rPr>
          <w:rFonts w:ascii="Georgia" w:hAnsi="Georgia"/>
          <w:bCs/>
          <w:iCs/>
          <w:lang w:val="en-US"/>
        </w:rPr>
        <w:t xml:space="preserve"> % </w:t>
      </w:r>
      <w:r w:rsidR="00D02414">
        <w:rPr>
          <w:rFonts w:ascii="Georgia" w:hAnsi="Georgia"/>
          <w:bCs/>
          <w:iCs/>
          <w:lang w:val="en-US"/>
        </w:rPr>
        <w:t xml:space="preserve">of </w:t>
      </w:r>
      <w:r w:rsidR="00D02414" w:rsidRPr="001172D8">
        <w:rPr>
          <w:rFonts w:ascii="Georgia" w:hAnsi="Georgia"/>
          <w:bCs/>
          <w:iCs/>
          <w:lang w:val="en-US"/>
        </w:rPr>
        <w:t>the total price of the respective delivery</w:t>
      </w:r>
      <w:r w:rsidR="00D02414">
        <w:rPr>
          <w:rFonts w:ascii="Georgia" w:hAnsi="Georgia"/>
          <w:bCs/>
          <w:iCs/>
          <w:lang w:val="en-US"/>
        </w:rPr>
        <w:t xml:space="preserve"> </w:t>
      </w:r>
      <w:r w:rsidRPr="001172D8">
        <w:rPr>
          <w:rFonts w:ascii="Georgia" w:hAnsi="Georgia"/>
          <w:bCs/>
          <w:iCs/>
          <w:lang w:val="en-US"/>
        </w:rPr>
        <w:t xml:space="preserve">for each beginning week of delayed payment, however no more than </w:t>
      </w:r>
      <w:r w:rsidR="00D02414">
        <w:rPr>
          <w:rFonts w:ascii="Georgia" w:hAnsi="Georgia"/>
          <w:bCs/>
          <w:iCs/>
          <w:lang w:val="en-US"/>
        </w:rPr>
        <w:t>10</w:t>
      </w:r>
      <w:r w:rsidRPr="001172D8">
        <w:rPr>
          <w:rFonts w:ascii="Georgia" w:hAnsi="Georgia"/>
          <w:bCs/>
          <w:iCs/>
          <w:lang w:val="en-US"/>
        </w:rPr>
        <w:t xml:space="preserve"> % of the total price of the respective delivery. In case the payment has been delayed the Supplier shall be entitled withhold or cancel any other pending orders of the Buyer</w:t>
      </w:r>
      <w:r w:rsidR="00D02414">
        <w:rPr>
          <w:rFonts w:ascii="Georgia" w:hAnsi="Georgia"/>
          <w:bCs/>
          <w:iCs/>
          <w:lang w:val="en-US"/>
        </w:rPr>
        <w:t xml:space="preserve"> until it receives the payment or </w:t>
      </w:r>
      <w:r w:rsidR="00297078">
        <w:rPr>
          <w:rFonts w:ascii="Georgia" w:hAnsi="Georgia"/>
          <w:bCs/>
          <w:iCs/>
          <w:lang w:val="en-US"/>
        </w:rPr>
        <w:t>a</w:t>
      </w:r>
      <w:r w:rsidR="00D02414">
        <w:rPr>
          <w:rFonts w:ascii="Georgia" w:hAnsi="Georgia"/>
          <w:bCs/>
          <w:iCs/>
          <w:lang w:val="en-US"/>
        </w:rPr>
        <w:t xml:space="preserve"> satisfactory payment plan or a</w:t>
      </w:r>
      <w:r w:rsidR="00297078">
        <w:rPr>
          <w:rFonts w:ascii="Georgia" w:hAnsi="Georgia"/>
          <w:bCs/>
          <w:iCs/>
          <w:lang w:val="en-US"/>
        </w:rPr>
        <w:t xml:space="preserve"> guarantee for the payment has been agreed and accepted by the Supplier</w:t>
      </w:r>
      <w:r w:rsidRPr="001172D8">
        <w:rPr>
          <w:rFonts w:ascii="Georgia" w:hAnsi="Georgia"/>
          <w:bCs/>
          <w:iCs/>
          <w:lang w:val="en-US"/>
        </w:rPr>
        <w:t>.</w:t>
      </w:r>
    </w:p>
    <w:p w:rsidR="00E6009F" w:rsidRPr="00117A6F" w:rsidRDefault="00E6009F" w:rsidP="00E6009F">
      <w:pPr>
        <w:pStyle w:val="Heading1"/>
        <w:jc w:val="left"/>
        <w:rPr>
          <w:rFonts w:ascii="Georgia" w:hAnsi="Georgia"/>
          <w:lang w:val="en-US"/>
        </w:rPr>
      </w:pPr>
      <w:bookmarkStart w:id="11" w:name="_Ref436586486"/>
      <w:bookmarkStart w:id="12" w:name="_Toc436589298"/>
      <w:r>
        <w:rPr>
          <w:rFonts w:ascii="Georgia" w:hAnsi="Georgia"/>
          <w:lang w:val="en-US"/>
        </w:rPr>
        <w:t>QUALITY</w:t>
      </w:r>
      <w:r w:rsidR="003F3FBC">
        <w:rPr>
          <w:rFonts w:ascii="Georgia" w:hAnsi="Georgia"/>
          <w:lang w:val="en-US"/>
        </w:rPr>
        <w:t xml:space="preserve"> AND WARRANTY</w:t>
      </w:r>
      <w:bookmarkEnd w:id="11"/>
      <w:bookmarkEnd w:id="12"/>
    </w:p>
    <w:p w:rsidR="003F3FBC" w:rsidRPr="001172D8" w:rsidRDefault="008E6F6B" w:rsidP="001172D8">
      <w:pPr>
        <w:pStyle w:val="BodyText"/>
        <w:ind w:left="992"/>
        <w:rPr>
          <w:rFonts w:ascii="Georgia" w:hAnsi="Georgia"/>
          <w:bCs/>
          <w:iCs/>
          <w:lang w:val="en-US"/>
        </w:rPr>
      </w:pPr>
      <w:r w:rsidRPr="001172D8">
        <w:rPr>
          <w:rFonts w:ascii="Georgia" w:hAnsi="Georgia"/>
          <w:bCs/>
          <w:iCs/>
          <w:lang w:val="en-US"/>
        </w:rPr>
        <w:t xml:space="preserve">The </w:t>
      </w:r>
      <w:r w:rsidR="003F3FBC" w:rsidRPr="001172D8">
        <w:rPr>
          <w:rFonts w:ascii="Georgia" w:hAnsi="Georgia"/>
          <w:bCs/>
          <w:iCs/>
          <w:lang w:val="en-US"/>
        </w:rPr>
        <w:t xml:space="preserve">Supplier shall be responsible for the design and manufacture of all Products and for the adequacy of all warnings and instructions accompanying </w:t>
      </w:r>
      <w:r w:rsidRPr="001172D8">
        <w:rPr>
          <w:rFonts w:ascii="Georgia" w:hAnsi="Georgia"/>
          <w:bCs/>
          <w:iCs/>
          <w:lang w:val="en-US"/>
        </w:rPr>
        <w:t xml:space="preserve">the </w:t>
      </w:r>
      <w:r w:rsidR="003F3FBC" w:rsidRPr="001172D8">
        <w:rPr>
          <w:rFonts w:ascii="Georgia" w:hAnsi="Georgia"/>
          <w:bCs/>
          <w:iCs/>
          <w:lang w:val="en-US"/>
        </w:rPr>
        <w:t xml:space="preserve">Products.  </w:t>
      </w:r>
      <w:r w:rsidRPr="001172D8">
        <w:rPr>
          <w:rFonts w:ascii="Georgia" w:hAnsi="Georgia"/>
          <w:bCs/>
          <w:iCs/>
          <w:lang w:val="en-US"/>
        </w:rPr>
        <w:t xml:space="preserve">The </w:t>
      </w:r>
      <w:r w:rsidR="003F3FBC" w:rsidRPr="001172D8">
        <w:rPr>
          <w:rFonts w:ascii="Georgia" w:hAnsi="Georgia"/>
          <w:bCs/>
          <w:iCs/>
          <w:lang w:val="en-US"/>
        </w:rPr>
        <w:t xml:space="preserve">Supplier also shall be responsible for and shall take all necessary steps to ensure that the Products comply with all applicable codes, laws, rules and regulations </w:t>
      </w:r>
      <w:r w:rsidR="003F3FBC" w:rsidRPr="0054376D">
        <w:rPr>
          <w:rFonts w:ascii="Georgia" w:hAnsi="Georgia"/>
          <w:bCs/>
          <w:iCs/>
          <w:lang w:val="en-US"/>
        </w:rPr>
        <w:t>within the EU</w:t>
      </w:r>
      <w:r w:rsidR="003F3FBC" w:rsidRPr="001172D8">
        <w:rPr>
          <w:rFonts w:ascii="Georgia" w:hAnsi="Georgia"/>
          <w:bCs/>
          <w:iCs/>
          <w:lang w:val="en-US"/>
        </w:rPr>
        <w:t xml:space="preserve">. </w:t>
      </w:r>
      <w:r w:rsidR="00297078">
        <w:rPr>
          <w:rFonts w:ascii="Georgia" w:hAnsi="Georgia"/>
          <w:bCs/>
          <w:iCs/>
          <w:lang w:val="en-US"/>
        </w:rPr>
        <w:t xml:space="preserve">The Supplier shall in no case be responsible for the Products’ compliance with </w:t>
      </w:r>
      <w:r w:rsidR="00297078" w:rsidRPr="001172D8">
        <w:rPr>
          <w:rFonts w:ascii="Georgia" w:hAnsi="Georgia"/>
          <w:bCs/>
          <w:iCs/>
          <w:lang w:val="en-US"/>
        </w:rPr>
        <w:t>applicable codes, laws, rules and regulations</w:t>
      </w:r>
      <w:r w:rsidR="00297078">
        <w:rPr>
          <w:rFonts w:ascii="Georgia" w:hAnsi="Georgia"/>
          <w:bCs/>
          <w:iCs/>
          <w:lang w:val="en-US"/>
        </w:rPr>
        <w:t xml:space="preserve"> outside the EU. Any possibility of delivering the products outside the EU shall be specifically discussed and agreed upon with the Supplier in advance. </w:t>
      </w:r>
    </w:p>
    <w:p w:rsidR="003F3FBC" w:rsidRDefault="008E6F6B" w:rsidP="003F3FBC">
      <w:pPr>
        <w:pStyle w:val="BodyTextIndent"/>
        <w:spacing w:before="200" w:line="264" w:lineRule="auto"/>
        <w:ind w:left="992"/>
        <w:rPr>
          <w:rFonts w:ascii="Georgia" w:hAnsi="Georgia"/>
          <w:color w:val="auto"/>
          <w:lang w:val="en-US"/>
        </w:rPr>
      </w:pPr>
      <w:r>
        <w:rPr>
          <w:rFonts w:ascii="Georgia" w:hAnsi="Georgia"/>
          <w:lang w:val="en-US"/>
        </w:rPr>
        <w:t>The</w:t>
      </w:r>
      <w:r w:rsidRPr="003F3FBC">
        <w:rPr>
          <w:rFonts w:ascii="Georgia" w:hAnsi="Georgia"/>
          <w:color w:val="auto"/>
          <w:lang w:val="en-US"/>
        </w:rPr>
        <w:t xml:space="preserve"> </w:t>
      </w:r>
      <w:r w:rsidR="003F3FBC" w:rsidRPr="003F3FBC">
        <w:rPr>
          <w:rFonts w:ascii="Georgia" w:hAnsi="Georgia"/>
          <w:color w:val="auto"/>
          <w:lang w:val="en-US"/>
        </w:rPr>
        <w:t xml:space="preserve">Supplier warrants that all the Products sold to </w:t>
      </w:r>
      <w:r>
        <w:rPr>
          <w:rFonts w:ascii="Georgia" w:hAnsi="Georgia"/>
          <w:lang w:val="en-US"/>
        </w:rPr>
        <w:t>the</w:t>
      </w:r>
      <w:r w:rsidRPr="003F3FBC">
        <w:rPr>
          <w:rFonts w:ascii="Georgia" w:hAnsi="Georgia"/>
          <w:color w:val="auto"/>
          <w:lang w:val="en-US"/>
        </w:rPr>
        <w:t xml:space="preserve"> </w:t>
      </w:r>
      <w:r w:rsidR="003F3FBC" w:rsidRPr="003F3FBC">
        <w:rPr>
          <w:rFonts w:ascii="Georgia" w:hAnsi="Georgia"/>
          <w:color w:val="auto"/>
          <w:lang w:val="en-US"/>
        </w:rPr>
        <w:t xml:space="preserve">Buyer shall: </w:t>
      </w:r>
    </w:p>
    <w:p w:rsidR="003F3FBC" w:rsidRDefault="003F3FBC" w:rsidP="003F3FBC">
      <w:pPr>
        <w:pStyle w:val="BodyTextIndent"/>
        <w:numPr>
          <w:ilvl w:val="0"/>
          <w:numId w:val="32"/>
        </w:numPr>
        <w:spacing w:before="200" w:line="264" w:lineRule="auto"/>
        <w:rPr>
          <w:rFonts w:ascii="Georgia" w:hAnsi="Georgia"/>
          <w:color w:val="auto"/>
          <w:lang w:val="en-US"/>
        </w:rPr>
      </w:pPr>
      <w:r>
        <w:rPr>
          <w:rFonts w:ascii="Georgia" w:hAnsi="Georgia"/>
          <w:color w:val="auto"/>
          <w:lang w:val="en-US"/>
        </w:rPr>
        <w:t>conform to any and all s</w:t>
      </w:r>
      <w:r w:rsidRPr="003F3FBC">
        <w:rPr>
          <w:rFonts w:ascii="Georgia" w:hAnsi="Georgia"/>
          <w:color w:val="auto"/>
          <w:lang w:val="en-US"/>
        </w:rPr>
        <w:t xml:space="preserve">pecifications </w:t>
      </w:r>
      <w:r>
        <w:rPr>
          <w:rFonts w:ascii="Georgia" w:hAnsi="Georgia"/>
          <w:color w:val="auto"/>
          <w:lang w:val="en-US"/>
        </w:rPr>
        <w:t xml:space="preserve">as stated by the Supplier or as agreed upon between the Parties from time to time in writing; </w:t>
      </w:r>
      <w:r w:rsidRPr="003F3FBC">
        <w:rPr>
          <w:rFonts w:ascii="Georgia" w:hAnsi="Georgia"/>
          <w:color w:val="auto"/>
          <w:lang w:val="en-US"/>
        </w:rPr>
        <w:t xml:space="preserve"> </w:t>
      </w:r>
    </w:p>
    <w:p w:rsidR="003F3FBC" w:rsidRDefault="003F3FBC" w:rsidP="003F3FBC">
      <w:pPr>
        <w:pStyle w:val="BodyTextIndent"/>
        <w:numPr>
          <w:ilvl w:val="0"/>
          <w:numId w:val="32"/>
        </w:numPr>
        <w:spacing w:before="200" w:line="264" w:lineRule="auto"/>
        <w:rPr>
          <w:rFonts w:ascii="Georgia" w:hAnsi="Georgia"/>
          <w:color w:val="auto"/>
          <w:lang w:val="en-US"/>
        </w:rPr>
      </w:pPr>
      <w:r w:rsidRPr="003F3FBC">
        <w:rPr>
          <w:rFonts w:ascii="Georgia" w:hAnsi="Georgia"/>
          <w:color w:val="auto"/>
          <w:lang w:val="en-US"/>
        </w:rPr>
        <w:t>be fit and sufficient for the purpose(s) for which they were manufactured and sold</w:t>
      </w:r>
      <w:r>
        <w:rPr>
          <w:rFonts w:ascii="Georgia" w:hAnsi="Georgia"/>
          <w:color w:val="auto"/>
          <w:lang w:val="en-US"/>
        </w:rPr>
        <w:t>; and</w:t>
      </w:r>
      <w:r w:rsidRPr="003F3FBC">
        <w:rPr>
          <w:rFonts w:ascii="Georgia" w:hAnsi="Georgia"/>
          <w:color w:val="auto"/>
          <w:lang w:val="en-US"/>
        </w:rPr>
        <w:t xml:space="preserve"> </w:t>
      </w:r>
    </w:p>
    <w:p w:rsidR="003F3FBC" w:rsidRDefault="003F3FBC" w:rsidP="003F3FBC">
      <w:pPr>
        <w:pStyle w:val="BodyTextIndent"/>
        <w:numPr>
          <w:ilvl w:val="0"/>
          <w:numId w:val="32"/>
        </w:numPr>
        <w:spacing w:before="200" w:line="264" w:lineRule="auto"/>
        <w:rPr>
          <w:rFonts w:ascii="Georgia" w:hAnsi="Georgia"/>
          <w:color w:val="auto"/>
          <w:lang w:val="en-US"/>
        </w:rPr>
      </w:pPr>
      <w:r w:rsidRPr="003F3FBC">
        <w:rPr>
          <w:rFonts w:ascii="Georgia" w:hAnsi="Georgia"/>
          <w:color w:val="auto"/>
          <w:lang w:val="en-US"/>
        </w:rPr>
        <w:t xml:space="preserve">be new and merchantable, and </w:t>
      </w:r>
    </w:p>
    <w:p w:rsidR="003F3FBC" w:rsidRPr="003F3FBC" w:rsidRDefault="003F3FBC" w:rsidP="003F3FBC">
      <w:pPr>
        <w:pStyle w:val="BodyTextIndent"/>
        <w:numPr>
          <w:ilvl w:val="0"/>
          <w:numId w:val="32"/>
        </w:numPr>
        <w:spacing w:before="200" w:line="264" w:lineRule="auto"/>
        <w:rPr>
          <w:rFonts w:ascii="Georgia" w:hAnsi="Georgia"/>
          <w:color w:val="auto"/>
          <w:lang w:val="en-US"/>
        </w:rPr>
      </w:pPr>
      <w:r w:rsidRPr="003F3FBC">
        <w:rPr>
          <w:rFonts w:ascii="Georgia" w:hAnsi="Georgia"/>
          <w:color w:val="auto"/>
          <w:lang w:val="en-US"/>
        </w:rPr>
        <w:t xml:space="preserve">be free from any third-party claims. </w:t>
      </w:r>
    </w:p>
    <w:p w:rsidR="003F3FBC" w:rsidRPr="001172D8" w:rsidRDefault="008E6F6B" w:rsidP="001172D8">
      <w:pPr>
        <w:pStyle w:val="BodyText"/>
        <w:ind w:left="992"/>
        <w:rPr>
          <w:rFonts w:ascii="Georgia" w:hAnsi="Georgia"/>
          <w:bCs/>
          <w:iCs/>
          <w:lang w:val="en-US"/>
        </w:rPr>
      </w:pPr>
      <w:r w:rsidRPr="001172D8">
        <w:rPr>
          <w:rFonts w:ascii="Georgia" w:hAnsi="Georgia"/>
          <w:bCs/>
          <w:iCs/>
          <w:lang w:val="en-US"/>
        </w:rPr>
        <w:t xml:space="preserve">The </w:t>
      </w:r>
      <w:r w:rsidR="00CC54AF" w:rsidRPr="001172D8">
        <w:rPr>
          <w:rFonts w:ascii="Georgia" w:hAnsi="Georgia"/>
          <w:bCs/>
          <w:iCs/>
          <w:lang w:val="en-US"/>
        </w:rPr>
        <w:t xml:space="preserve">Supplier’s liability is limited to defects which appear within a period of one (1) year from the date of delivery of the Product. </w:t>
      </w:r>
      <w:r w:rsidR="003F3FBC" w:rsidRPr="001172D8">
        <w:rPr>
          <w:rFonts w:ascii="Georgia" w:hAnsi="Georgia"/>
          <w:bCs/>
          <w:iCs/>
          <w:lang w:val="en-US"/>
        </w:rPr>
        <w:t xml:space="preserve">Based on </w:t>
      </w:r>
      <w:r w:rsidRPr="001172D8">
        <w:rPr>
          <w:rFonts w:ascii="Georgia" w:hAnsi="Georgia"/>
          <w:bCs/>
          <w:iCs/>
          <w:lang w:val="en-US"/>
        </w:rPr>
        <w:t xml:space="preserve">the </w:t>
      </w:r>
      <w:r w:rsidR="003F3FBC" w:rsidRPr="001172D8">
        <w:rPr>
          <w:rFonts w:ascii="Georgia" w:hAnsi="Georgia"/>
          <w:bCs/>
          <w:iCs/>
          <w:lang w:val="en-US"/>
        </w:rPr>
        <w:t xml:space="preserve">Supplier’s warranty </w:t>
      </w:r>
      <w:r w:rsidRPr="001172D8">
        <w:rPr>
          <w:rFonts w:ascii="Georgia" w:hAnsi="Georgia"/>
          <w:bCs/>
          <w:iCs/>
          <w:lang w:val="en-US"/>
        </w:rPr>
        <w:t xml:space="preserve">the </w:t>
      </w:r>
      <w:r w:rsidR="003F3FBC" w:rsidRPr="001172D8">
        <w:rPr>
          <w:rFonts w:ascii="Georgia" w:hAnsi="Georgia"/>
          <w:bCs/>
          <w:iCs/>
          <w:lang w:val="en-US"/>
        </w:rPr>
        <w:t xml:space="preserve">Supplier shall by replacement or repair, remedy any defect in the Product resulting from faulty design, materials or workmanship. </w:t>
      </w:r>
    </w:p>
    <w:p w:rsidR="003F3FBC" w:rsidRPr="001172D8" w:rsidRDefault="008E6F6B" w:rsidP="001172D8">
      <w:pPr>
        <w:pStyle w:val="BodyText"/>
        <w:ind w:left="992"/>
        <w:rPr>
          <w:rFonts w:ascii="Georgia" w:hAnsi="Georgia"/>
          <w:bCs/>
          <w:iCs/>
          <w:lang w:val="en-US"/>
        </w:rPr>
      </w:pPr>
      <w:r w:rsidRPr="001172D8">
        <w:rPr>
          <w:rFonts w:ascii="Georgia" w:hAnsi="Georgia"/>
          <w:bCs/>
          <w:iCs/>
          <w:lang w:val="en-US"/>
        </w:rPr>
        <w:lastRenderedPageBreak/>
        <w:t xml:space="preserve">The </w:t>
      </w:r>
      <w:r w:rsidR="003F3FBC" w:rsidRPr="001172D8">
        <w:rPr>
          <w:rFonts w:ascii="Georgia" w:hAnsi="Georgia"/>
          <w:bCs/>
          <w:iCs/>
          <w:lang w:val="en-US"/>
        </w:rPr>
        <w:t xml:space="preserve">Supplier is not liable for defects arising out of material provided by </w:t>
      </w:r>
      <w:r w:rsidRPr="001172D8">
        <w:rPr>
          <w:rFonts w:ascii="Georgia" w:hAnsi="Georgia"/>
          <w:bCs/>
          <w:iCs/>
          <w:lang w:val="en-US"/>
        </w:rPr>
        <w:t xml:space="preserve">the </w:t>
      </w:r>
      <w:r w:rsidR="003F3FBC" w:rsidRPr="001172D8">
        <w:rPr>
          <w:rFonts w:ascii="Georgia" w:hAnsi="Georgia"/>
          <w:bCs/>
          <w:iCs/>
          <w:lang w:val="en-US"/>
        </w:rPr>
        <w:t xml:space="preserve">Buyer or a design stipulated or specified by </w:t>
      </w:r>
      <w:r w:rsidRPr="001172D8">
        <w:rPr>
          <w:rFonts w:ascii="Georgia" w:hAnsi="Georgia"/>
          <w:bCs/>
          <w:iCs/>
          <w:lang w:val="en-US"/>
        </w:rPr>
        <w:t xml:space="preserve">the </w:t>
      </w:r>
      <w:r w:rsidR="003F3FBC" w:rsidRPr="001172D8">
        <w:rPr>
          <w:rFonts w:ascii="Georgia" w:hAnsi="Georgia"/>
          <w:bCs/>
          <w:iCs/>
          <w:lang w:val="en-US"/>
        </w:rPr>
        <w:t xml:space="preserve">Buyer. </w:t>
      </w:r>
    </w:p>
    <w:p w:rsidR="00E6009F" w:rsidRPr="001172D8" w:rsidRDefault="008E6F6B" w:rsidP="001172D8">
      <w:pPr>
        <w:pStyle w:val="BodyText"/>
        <w:ind w:left="992"/>
        <w:rPr>
          <w:rFonts w:ascii="Georgia" w:hAnsi="Georgia"/>
          <w:bCs/>
          <w:iCs/>
          <w:lang w:val="en-US"/>
        </w:rPr>
      </w:pPr>
      <w:r w:rsidRPr="001172D8">
        <w:rPr>
          <w:rFonts w:ascii="Georgia" w:hAnsi="Georgia"/>
          <w:bCs/>
          <w:iCs/>
          <w:lang w:val="en-US"/>
        </w:rPr>
        <w:t xml:space="preserve">The </w:t>
      </w:r>
      <w:r w:rsidR="003F3FBC" w:rsidRPr="001172D8">
        <w:rPr>
          <w:rFonts w:ascii="Georgia" w:hAnsi="Georgia"/>
          <w:bCs/>
          <w:iCs/>
          <w:lang w:val="en-US"/>
        </w:rPr>
        <w:t>Supplier’s liability does not cover defects caused due to conditions of operation deviating from what can be expected as to the Product or</w:t>
      </w:r>
      <w:r w:rsidR="00CC54AF" w:rsidRPr="001172D8">
        <w:rPr>
          <w:rFonts w:ascii="Georgia" w:hAnsi="Georgia"/>
          <w:bCs/>
          <w:iCs/>
          <w:lang w:val="en-US"/>
        </w:rPr>
        <w:t xml:space="preserve"> due </w:t>
      </w:r>
      <w:r w:rsidR="003F3FBC" w:rsidRPr="001172D8">
        <w:rPr>
          <w:rFonts w:ascii="Georgia" w:hAnsi="Georgia"/>
          <w:bCs/>
          <w:iCs/>
          <w:lang w:val="en-US"/>
        </w:rPr>
        <w:t xml:space="preserve"> to improper use of t</w:t>
      </w:r>
      <w:r w:rsidR="00CC54AF" w:rsidRPr="001172D8">
        <w:rPr>
          <w:rFonts w:ascii="Georgia" w:hAnsi="Georgia"/>
          <w:bCs/>
          <w:iCs/>
          <w:lang w:val="en-US"/>
        </w:rPr>
        <w:t>he Product n</w:t>
      </w:r>
      <w:r w:rsidR="003F3FBC" w:rsidRPr="001172D8">
        <w:rPr>
          <w:rFonts w:ascii="Georgia" w:hAnsi="Georgia"/>
          <w:bCs/>
          <w:iCs/>
          <w:lang w:val="en-US"/>
        </w:rPr>
        <w:t xml:space="preserve">or does it cover defects due to faulty maintenance or incorrect installation, alterations undertaken without </w:t>
      </w:r>
      <w:r w:rsidRPr="001172D8">
        <w:rPr>
          <w:rFonts w:ascii="Georgia" w:hAnsi="Georgia"/>
          <w:bCs/>
          <w:iCs/>
          <w:lang w:val="en-US"/>
        </w:rPr>
        <w:t xml:space="preserve">the </w:t>
      </w:r>
      <w:r w:rsidR="003F3FBC" w:rsidRPr="001172D8">
        <w:rPr>
          <w:rFonts w:ascii="Georgia" w:hAnsi="Georgia"/>
          <w:bCs/>
          <w:iCs/>
          <w:lang w:val="en-US"/>
        </w:rPr>
        <w:t xml:space="preserve">Supplier’s written consent or faulty repairs by </w:t>
      </w:r>
      <w:r w:rsidRPr="001172D8">
        <w:rPr>
          <w:rFonts w:ascii="Georgia" w:hAnsi="Georgia"/>
          <w:bCs/>
          <w:iCs/>
          <w:lang w:val="en-US"/>
        </w:rPr>
        <w:t xml:space="preserve">the </w:t>
      </w:r>
      <w:r w:rsidR="003F3FBC" w:rsidRPr="001172D8">
        <w:rPr>
          <w:rFonts w:ascii="Georgia" w:hAnsi="Georgia"/>
          <w:bCs/>
          <w:iCs/>
          <w:lang w:val="en-US"/>
        </w:rPr>
        <w:t>Buyer. Finally, the liability does not cover normal wear and tear or deterioration.</w:t>
      </w:r>
    </w:p>
    <w:p w:rsidR="0091786B" w:rsidRPr="00FF3466" w:rsidRDefault="0091786B" w:rsidP="0091786B">
      <w:pPr>
        <w:pStyle w:val="Heading1"/>
        <w:jc w:val="left"/>
        <w:rPr>
          <w:rFonts w:ascii="Georgia" w:hAnsi="Georgia"/>
        </w:rPr>
      </w:pPr>
      <w:bookmarkStart w:id="13" w:name="_Toc436589299"/>
      <w:bookmarkStart w:id="14" w:name="_Toc190665247"/>
      <w:r>
        <w:rPr>
          <w:rFonts w:ascii="Georgia" w:hAnsi="Georgia"/>
        </w:rPr>
        <w:t>I</w:t>
      </w:r>
      <w:r w:rsidR="008E6F6B">
        <w:rPr>
          <w:rFonts w:ascii="Georgia" w:hAnsi="Georgia"/>
        </w:rPr>
        <w:t>NTELLECTUAL PROPERTY RIGHTS</w:t>
      </w:r>
      <w:bookmarkEnd w:id="13"/>
    </w:p>
    <w:p w:rsidR="00AE7350" w:rsidRPr="00AE7350" w:rsidRDefault="00AE7350" w:rsidP="00AE7350">
      <w:pPr>
        <w:pStyle w:val="Heading2"/>
        <w:jc w:val="left"/>
        <w:rPr>
          <w:rFonts w:ascii="Georgia" w:hAnsi="Georgia"/>
          <w:lang w:val="en-US"/>
        </w:rPr>
      </w:pPr>
      <w:bookmarkStart w:id="15" w:name="_Toc436589300"/>
      <w:r w:rsidRPr="00AE7350">
        <w:rPr>
          <w:rFonts w:ascii="Georgia" w:hAnsi="Georgia"/>
          <w:lang w:val="en-US"/>
        </w:rPr>
        <w:t>Patents</w:t>
      </w:r>
      <w:bookmarkEnd w:id="15"/>
    </w:p>
    <w:p w:rsidR="00AE7350" w:rsidRPr="00AE7350" w:rsidRDefault="00AE7350" w:rsidP="00AE7350">
      <w:pPr>
        <w:pStyle w:val="BodyText"/>
        <w:ind w:left="992"/>
        <w:rPr>
          <w:rFonts w:ascii="Georgia" w:hAnsi="Georgia"/>
          <w:bCs/>
          <w:iCs/>
          <w:lang w:val="en-US"/>
        </w:rPr>
      </w:pPr>
      <w:r w:rsidRPr="00AE7350">
        <w:rPr>
          <w:rFonts w:ascii="Georgia" w:hAnsi="Georgia"/>
          <w:bCs/>
          <w:iCs/>
          <w:lang w:val="en-US"/>
        </w:rPr>
        <w:t xml:space="preserve">Unless </w:t>
      </w:r>
      <w:r>
        <w:rPr>
          <w:rFonts w:ascii="Georgia" w:hAnsi="Georgia"/>
          <w:bCs/>
          <w:iCs/>
          <w:lang w:val="en-US"/>
        </w:rPr>
        <w:t xml:space="preserve">the </w:t>
      </w:r>
      <w:r w:rsidRPr="00AE7350">
        <w:rPr>
          <w:rFonts w:ascii="Georgia" w:hAnsi="Georgia"/>
          <w:bCs/>
          <w:iCs/>
          <w:lang w:val="en-US"/>
        </w:rPr>
        <w:t xml:space="preserve">Buyer provides designs or drawings for the Products or any Product features,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Supplier acknowledges that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Supplier shall be responsible for ensuring that its Products do not infringe any registered patent(s) or proprietary right(s) of any third party. </w:t>
      </w:r>
    </w:p>
    <w:p w:rsidR="00AE7350" w:rsidRDefault="008E6F6B" w:rsidP="00AE7350">
      <w:pPr>
        <w:pStyle w:val="BodyText"/>
        <w:ind w:left="992"/>
        <w:rPr>
          <w:rFonts w:ascii="Georgia" w:hAnsi="Georgia"/>
          <w:bCs/>
          <w:iCs/>
          <w:lang w:val="en-US"/>
        </w:rPr>
      </w:pP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Supplier shall indemnify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for any direct damage, based on a claim that the manufacture, use, offer to sell or sale of any Products purchased by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under this </w:t>
      </w:r>
      <w:r>
        <w:rPr>
          <w:rFonts w:ascii="Georgia" w:hAnsi="Georgia"/>
          <w:bCs/>
          <w:iCs/>
          <w:lang w:val="en-US"/>
        </w:rPr>
        <w:t>Agreement</w:t>
      </w:r>
      <w:r w:rsidR="00AE7350" w:rsidRPr="00AE7350">
        <w:rPr>
          <w:rFonts w:ascii="Georgia" w:hAnsi="Georgia"/>
          <w:bCs/>
          <w:iCs/>
          <w:lang w:val="en-US"/>
        </w:rPr>
        <w:t xml:space="preserve"> constitutes an infringement of any registered patent(s) or proprietary right(s) of any third party. If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becomes aware of any risk of such infringement it must notify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Supplier immediately in writing and wait for instructions before distributing any Products.   </w:t>
      </w:r>
    </w:p>
    <w:p w:rsidR="00AE7350" w:rsidRPr="00AE7350" w:rsidRDefault="008E6F6B" w:rsidP="00AE7350">
      <w:pPr>
        <w:pStyle w:val="BodyText"/>
        <w:ind w:left="992"/>
        <w:rPr>
          <w:rFonts w:ascii="Georgia" w:hAnsi="Georgia"/>
          <w:bCs/>
          <w:iCs/>
          <w:lang w:val="en-US"/>
        </w:rPr>
      </w:pP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Supplier shall at its sole discre</w:t>
      </w:r>
      <w:r w:rsidR="00AE7350">
        <w:rPr>
          <w:rFonts w:ascii="Georgia" w:hAnsi="Georgia"/>
          <w:bCs/>
          <w:iCs/>
          <w:lang w:val="en-US"/>
        </w:rPr>
        <w:t>tion have the right to replace any</w:t>
      </w:r>
      <w:r w:rsidR="00AE7350" w:rsidRPr="00AE7350">
        <w:rPr>
          <w:rFonts w:ascii="Georgia" w:hAnsi="Georgia"/>
          <w:bCs/>
          <w:iCs/>
          <w:lang w:val="en-US"/>
        </w:rPr>
        <w:t xml:space="preserve"> enjoined Products with interchangeable Products which have substantially the same quality and performance but which are non-infringing, or accept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to return its inventory of enjoined Products and refund to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the full purchase price of such Products and any direct costs of </w:t>
      </w:r>
      <w:r>
        <w:rPr>
          <w:rFonts w:ascii="Georgia" w:hAnsi="Georgia"/>
          <w:lang w:val="en-US"/>
        </w:rPr>
        <w:t>the</w:t>
      </w:r>
      <w:r w:rsidRPr="00AE7350">
        <w:rPr>
          <w:rFonts w:ascii="Georgia" w:hAnsi="Georgia"/>
          <w:bCs/>
          <w:iCs/>
          <w:lang w:val="en-US"/>
        </w:rPr>
        <w:t xml:space="preserve"> </w:t>
      </w:r>
      <w:r w:rsidR="00AE7350" w:rsidRPr="00AE7350">
        <w:rPr>
          <w:rFonts w:ascii="Georgia" w:hAnsi="Georgia"/>
          <w:bCs/>
          <w:iCs/>
          <w:lang w:val="en-US"/>
        </w:rPr>
        <w:t xml:space="preserve">Buyer associated with such return.  </w:t>
      </w:r>
    </w:p>
    <w:p w:rsidR="00AE7350" w:rsidRPr="00AE7350" w:rsidRDefault="00AE7350" w:rsidP="00AE7350">
      <w:pPr>
        <w:pStyle w:val="Heading2"/>
        <w:jc w:val="left"/>
        <w:rPr>
          <w:rFonts w:ascii="Georgia" w:hAnsi="Georgia"/>
          <w:lang w:val="en-US"/>
        </w:rPr>
      </w:pPr>
      <w:bookmarkStart w:id="16" w:name="_Toc436589301"/>
      <w:r w:rsidRPr="00AE7350">
        <w:rPr>
          <w:rFonts w:ascii="Georgia" w:hAnsi="Georgia"/>
          <w:lang w:val="en-US"/>
        </w:rPr>
        <w:t>Trademarks</w:t>
      </w:r>
      <w:bookmarkEnd w:id="16"/>
    </w:p>
    <w:p w:rsidR="000C1897" w:rsidRDefault="00AE7350" w:rsidP="00AE7350">
      <w:pPr>
        <w:pStyle w:val="BodyText"/>
        <w:ind w:left="992"/>
        <w:rPr>
          <w:rFonts w:ascii="Georgia" w:hAnsi="Georgia"/>
          <w:bCs/>
          <w:iCs/>
          <w:lang w:val="en-US"/>
        </w:rPr>
      </w:pPr>
      <w:r w:rsidRPr="00AE7350">
        <w:rPr>
          <w:rFonts w:ascii="Georgia" w:hAnsi="Georgia"/>
          <w:bCs/>
          <w:iCs/>
          <w:lang w:val="en-US"/>
        </w:rPr>
        <w:t xml:space="preserve">Products shall bear only names and trademarks owned by the Supplier unless the Parties separately agree in writing that Products shall be bear names and/or trademarks of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Buyer.  Any names and trademarks of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Supplier shall remain the sole and exclusive property of, and any rights which may accrue from such trade name/trademark usage shall inure to the sole benefit of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Supplier. </w:t>
      </w:r>
    </w:p>
    <w:p w:rsidR="0091786B" w:rsidRDefault="00AE7350" w:rsidP="000C1897">
      <w:pPr>
        <w:pStyle w:val="BodyText"/>
        <w:ind w:left="992"/>
        <w:rPr>
          <w:rFonts w:ascii="Georgia" w:hAnsi="Georgia"/>
          <w:bCs/>
          <w:iCs/>
          <w:lang w:val="en-US"/>
        </w:rPr>
      </w:pPr>
      <w:r w:rsidRPr="00AE7350">
        <w:rPr>
          <w:rFonts w:ascii="Georgia" w:hAnsi="Georgia"/>
          <w:bCs/>
          <w:iCs/>
          <w:lang w:val="en-US"/>
        </w:rPr>
        <w:t xml:space="preserve">Nothing in this </w:t>
      </w:r>
      <w:r>
        <w:rPr>
          <w:rFonts w:ascii="Georgia" w:hAnsi="Georgia"/>
          <w:bCs/>
          <w:iCs/>
          <w:lang w:val="en-US"/>
        </w:rPr>
        <w:t xml:space="preserve">Agreement </w:t>
      </w:r>
      <w:r w:rsidRPr="00AE7350">
        <w:rPr>
          <w:rFonts w:ascii="Georgia" w:hAnsi="Georgia"/>
          <w:bCs/>
          <w:iCs/>
          <w:lang w:val="en-US"/>
        </w:rPr>
        <w:t xml:space="preserve">shall at any time be construed as transferring any patents, trademarks, intellectual property rights or any proprietary rights </w:t>
      </w:r>
      <w:r w:rsidR="000C1897">
        <w:rPr>
          <w:rFonts w:ascii="Georgia" w:hAnsi="Georgia"/>
          <w:bCs/>
          <w:iCs/>
          <w:lang w:val="en-US"/>
        </w:rPr>
        <w:t>of the Supplier</w:t>
      </w:r>
      <w:r w:rsidRPr="00AE7350">
        <w:rPr>
          <w:rFonts w:ascii="Georgia" w:hAnsi="Georgia"/>
          <w:bCs/>
          <w:iCs/>
          <w:lang w:val="en-US"/>
        </w:rPr>
        <w:t xml:space="preserve"> to</w:t>
      </w:r>
      <w:r w:rsidR="000C1897">
        <w:rPr>
          <w:rFonts w:ascii="Georgia" w:hAnsi="Georgia"/>
          <w:bCs/>
          <w:iCs/>
          <w:lang w:val="en-US"/>
        </w:rPr>
        <w:t xml:space="preserve"> the</w:t>
      </w:r>
      <w:r w:rsidRPr="00AE7350">
        <w:rPr>
          <w:rFonts w:ascii="Georgia" w:hAnsi="Georgia"/>
          <w:bCs/>
          <w:iCs/>
          <w:lang w:val="en-US"/>
        </w:rPr>
        <w:t xml:space="preserve"> Buyer. </w:t>
      </w:r>
      <w:r w:rsidR="000C1897">
        <w:rPr>
          <w:rFonts w:ascii="Georgia" w:hAnsi="Georgia"/>
          <w:bCs/>
          <w:iCs/>
          <w:lang w:val="en-US"/>
        </w:rPr>
        <w:t xml:space="preserve">The </w:t>
      </w:r>
      <w:r w:rsidRPr="00AE7350">
        <w:rPr>
          <w:rFonts w:ascii="Georgia" w:hAnsi="Georgia"/>
          <w:bCs/>
          <w:iCs/>
          <w:lang w:val="en-US"/>
        </w:rPr>
        <w:t xml:space="preserve">Buyer shall not alter, deface, remove, cover, mutilate, or add to, in any manner whatsoever, any patent notice, copyright notice, trademark, trade name, serial number, model number, technical markings nor brand name or legend of </w:t>
      </w:r>
      <w:r w:rsidR="000C1897">
        <w:rPr>
          <w:rFonts w:ascii="Georgia" w:hAnsi="Georgia"/>
          <w:bCs/>
          <w:iCs/>
          <w:lang w:val="en-US"/>
        </w:rPr>
        <w:t xml:space="preserve">the </w:t>
      </w:r>
      <w:r w:rsidRPr="00AE7350">
        <w:rPr>
          <w:rFonts w:ascii="Georgia" w:hAnsi="Georgia"/>
          <w:bCs/>
          <w:iCs/>
          <w:lang w:val="en-US"/>
        </w:rPr>
        <w:t xml:space="preserve">Supplier.  </w:t>
      </w:r>
      <w:r w:rsidR="000C1897">
        <w:rPr>
          <w:rFonts w:ascii="Georgia" w:hAnsi="Georgia"/>
          <w:bCs/>
          <w:iCs/>
          <w:lang w:val="en-US"/>
        </w:rPr>
        <w:t xml:space="preserve">The </w:t>
      </w:r>
      <w:r w:rsidRPr="00AE7350">
        <w:rPr>
          <w:rFonts w:ascii="Georgia" w:hAnsi="Georgia"/>
          <w:bCs/>
          <w:iCs/>
          <w:lang w:val="en-US"/>
        </w:rPr>
        <w:t xml:space="preserve">Supplier acknowledges and agrees that possible use of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 xml:space="preserve">Buyer’s trademarks, package design, markings and concepts in connection with the Products shall not at any time or in any  manner give </w:t>
      </w:r>
      <w:r w:rsidR="008E6F6B">
        <w:rPr>
          <w:rFonts w:ascii="Georgia" w:hAnsi="Georgia"/>
          <w:lang w:val="en-US"/>
        </w:rPr>
        <w:t>the</w:t>
      </w:r>
      <w:r w:rsidR="008E6F6B" w:rsidRPr="00AE7350">
        <w:rPr>
          <w:rFonts w:ascii="Georgia" w:hAnsi="Georgia"/>
          <w:bCs/>
          <w:iCs/>
          <w:lang w:val="en-US"/>
        </w:rPr>
        <w:t xml:space="preserve"> </w:t>
      </w:r>
      <w:r w:rsidRPr="00AE7350">
        <w:rPr>
          <w:rFonts w:ascii="Georgia" w:hAnsi="Georgia"/>
          <w:bCs/>
          <w:iCs/>
          <w:lang w:val="en-US"/>
        </w:rPr>
        <w:t>Supplier the right to, ownership of or interest in or the right to otherwise use such trademarks, designs or markings.</w:t>
      </w:r>
    </w:p>
    <w:p w:rsidR="00B54122" w:rsidRPr="00B54122" w:rsidRDefault="00B54122" w:rsidP="00B54122">
      <w:pPr>
        <w:pStyle w:val="Heading1"/>
        <w:jc w:val="left"/>
        <w:rPr>
          <w:rFonts w:ascii="Georgia" w:hAnsi="Georgia"/>
        </w:rPr>
      </w:pPr>
      <w:bookmarkStart w:id="17" w:name="_Toc436589302"/>
      <w:r w:rsidRPr="00B54122">
        <w:rPr>
          <w:rFonts w:ascii="Georgia" w:hAnsi="Georgia"/>
        </w:rPr>
        <w:lastRenderedPageBreak/>
        <w:t>LIMITATION OF LIABILITY</w:t>
      </w:r>
      <w:bookmarkEnd w:id="17"/>
      <w:r w:rsidRPr="00B54122">
        <w:rPr>
          <w:rFonts w:ascii="Georgia" w:hAnsi="Georgia"/>
        </w:rPr>
        <w:t xml:space="preserve"> </w:t>
      </w:r>
    </w:p>
    <w:p w:rsidR="00B54122" w:rsidRPr="00B54122" w:rsidRDefault="008E6F6B" w:rsidP="00B54122">
      <w:pPr>
        <w:pStyle w:val="BodyText"/>
        <w:ind w:left="992"/>
        <w:rPr>
          <w:rFonts w:ascii="Georgia" w:hAnsi="Georgia"/>
          <w:bCs/>
          <w:iCs/>
          <w:lang w:val="en-GB"/>
        </w:rPr>
      </w:pPr>
      <w:r w:rsidRPr="008E6F6B">
        <w:rPr>
          <w:rFonts w:ascii="Georgia" w:hAnsi="Georgia"/>
          <w:lang w:val="en-US"/>
        </w:rPr>
        <w:t>T</w:t>
      </w:r>
      <w:r>
        <w:rPr>
          <w:rFonts w:ascii="Georgia" w:hAnsi="Georgia"/>
          <w:lang w:val="en-US"/>
        </w:rPr>
        <w:t>he</w:t>
      </w:r>
      <w:r w:rsidRPr="00B54122">
        <w:rPr>
          <w:rFonts w:ascii="Georgia" w:hAnsi="Georgia"/>
          <w:bCs/>
          <w:iCs/>
          <w:lang w:val="en-GB"/>
        </w:rPr>
        <w:t xml:space="preserve"> </w:t>
      </w:r>
      <w:r w:rsidR="00B54122" w:rsidRPr="00B54122">
        <w:rPr>
          <w:rFonts w:ascii="Georgia" w:hAnsi="Georgia"/>
          <w:bCs/>
          <w:iCs/>
          <w:lang w:val="en-GB"/>
        </w:rPr>
        <w:t xml:space="preserve">Supplier’s liability for defects in any of the Products shall be accordant with the Supplier’s warranty set out in </w:t>
      </w:r>
      <w:r w:rsidR="00B54122">
        <w:rPr>
          <w:rFonts w:ascii="Georgia" w:hAnsi="Georgia"/>
          <w:bCs/>
          <w:iCs/>
          <w:lang w:val="en-GB"/>
        </w:rPr>
        <w:t xml:space="preserve">Chapter </w:t>
      </w:r>
      <w:r w:rsidR="00B54122">
        <w:rPr>
          <w:rFonts w:ascii="Georgia" w:hAnsi="Georgia"/>
          <w:bCs/>
          <w:iCs/>
          <w:lang w:val="en-GB"/>
        </w:rPr>
        <w:fldChar w:fldCharType="begin"/>
      </w:r>
      <w:r w:rsidR="00B54122">
        <w:rPr>
          <w:rFonts w:ascii="Georgia" w:hAnsi="Georgia"/>
          <w:bCs/>
          <w:iCs/>
          <w:lang w:val="en-GB"/>
        </w:rPr>
        <w:instrText xml:space="preserve"> REF _Ref436586486 \r \h </w:instrText>
      </w:r>
      <w:r w:rsidR="00B54122">
        <w:rPr>
          <w:rFonts w:ascii="Georgia" w:hAnsi="Georgia"/>
          <w:bCs/>
          <w:iCs/>
          <w:lang w:val="en-GB"/>
        </w:rPr>
      </w:r>
      <w:r w:rsidR="00B54122">
        <w:rPr>
          <w:rFonts w:ascii="Georgia" w:hAnsi="Georgia"/>
          <w:bCs/>
          <w:iCs/>
          <w:lang w:val="en-GB"/>
        </w:rPr>
        <w:fldChar w:fldCharType="separate"/>
      </w:r>
      <w:r w:rsidR="00AE0B2D">
        <w:rPr>
          <w:rFonts w:ascii="Georgia" w:hAnsi="Georgia"/>
          <w:bCs/>
          <w:iCs/>
          <w:lang w:val="en-GB"/>
        </w:rPr>
        <w:t>4</w:t>
      </w:r>
      <w:r w:rsidR="00B54122">
        <w:rPr>
          <w:rFonts w:ascii="Georgia" w:hAnsi="Georgia"/>
          <w:bCs/>
          <w:iCs/>
          <w:lang w:val="en-GB"/>
        </w:rPr>
        <w:fldChar w:fldCharType="end"/>
      </w:r>
      <w:r w:rsidR="00B54122" w:rsidRPr="00B54122">
        <w:rPr>
          <w:rFonts w:ascii="Georgia" w:hAnsi="Georgia"/>
          <w:bCs/>
          <w:iCs/>
          <w:lang w:val="en-GB"/>
        </w:rPr>
        <w:t xml:space="preserve"> of this </w:t>
      </w:r>
      <w:r w:rsidR="00024D1E">
        <w:rPr>
          <w:rFonts w:ascii="Georgia" w:hAnsi="Georgia"/>
          <w:bCs/>
          <w:iCs/>
          <w:lang w:val="en-GB"/>
        </w:rPr>
        <w:t>Agreement and in the NL 01</w:t>
      </w:r>
      <w:r w:rsidR="00B54122">
        <w:rPr>
          <w:rFonts w:ascii="Georgia" w:hAnsi="Georgia"/>
          <w:bCs/>
          <w:iCs/>
          <w:lang w:val="en-GB"/>
        </w:rPr>
        <w:t xml:space="preserve"> E -terms</w:t>
      </w:r>
      <w:r w:rsidR="00B54122" w:rsidRPr="00B54122">
        <w:rPr>
          <w:rFonts w:ascii="Georgia" w:hAnsi="Georgia"/>
          <w:bCs/>
          <w:iCs/>
          <w:lang w:val="en-GB"/>
        </w:rPr>
        <w:t xml:space="preserve">. </w:t>
      </w:r>
      <w:r>
        <w:rPr>
          <w:rFonts w:ascii="Georgia" w:hAnsi="Georgia"/>
          <w:lang w:val="en-US"/>
        </w:rPr>
        <w:t>The</w:t>
      </w:r>
      <w:r w:rsidRPr="00B54122">
        <w:rPr>
          <w:rFonts w:ascii="Georgia" w:hAnsi="Georgia"/>
          <w:bCs/>
          <w:iCs/>
          <w:lang w:val="en-GB"/>
        </w:rPr>
        <w:t xml:space="preserve"> </w:t>
      </w:r>
      <w:r w:rsidR="00B54122" w:rsidRPr="00B54122">
        <w:rPr>
          <w:rFonts w:ascii="Georgia" w:hAnsi="Georgia"/>
          <w:bCs/>
          <w:iCs/>
          <w:lang w:val="en-GB"/>
        </w:rPr>
        <w:t xml:space="preserve">Supplier shall be under no liability in respect of any defect in the Products arising from </w:t>
      </w:r>
      <w:r w:rsidR="00B54122">
        <w:rPr>
          <w:rFonts w:ascii="Georgia" w:hAnsi="Georgia"/>
          <w:bCs/>
          <w:iCs/>
          <w:lang w:val="en-GB"/>
        </w:rPr>
        <w:t>normal wear and tear, or any wi</w:t>
      </w:r>
      <w:r w:rsidR="00B54122" w:rsidRPr="00B54122">
        <w:rPr>
          <w:rFonts w:ascii="Georgia" w:hAnsi="Georgia"/>
          <w:bCs/>
          <w:iCs/>
          <w:lang w:val="en-GB"/>
        </w:rPr>
        <w:t>lful damage, negligence, subjection to abnormal working conditions, failure to follow the Supplier’s written instructions, misuse or alteration or repair of the Products without the Supplier’s approval, or any other act or omission on the part of the Buyer, its employees, affiliates, agents or customers or any third party.</w:t>
      </w:r>
    </w:p>
    <w:p w:rsidR="00B54122" w:rsidRPr="00B54122" w:rsidRDefault="00B54122" w:rsidP="00B54122">
      <w:pPr>
        <w:pStyle w:val="BodyText"/>
        <w:ind w:left="992"/>
        <w:rPr>
          <w:rFonts w:ascii="Georgia" w:hAnsi="Georgia"/>
          <w:bCs/>
          <w:iCs/>
          <w:lang w:val="en-GB"/>
        </w:rPr>
      </w:pPr>
      <w:r w:rsidRPr="00B54122">
        <w:rPr>
          <w:rFonts w:ascii="Georgia" w:hAnsi="Georgia"/>
          <w:bCs/>
          <w:iCs/>
          <w:lang w:val="en-GB"/>
        </w:rPr>
        <w:t xml:space="preserve">Neither of the Parties shall be liable to the other Party by reason of any representation (unless fraudulent), or any implied warranty, condition or other term, for any loss of profit or any indirect, special or consequential loss or damage (whether caused by the negligence of the Party, its servants or agents or otherwise) in relation to the supply and purchase of the Products (or any failure to supply or purchase them) or otherwise arising out of or in connection with this </w:t>
      </w:r>
      <w:r>
        <w:rPr>
          <w:rFonts w:ascii="Georgia" w:hAnsi="Georgia"/>
          <w:bCs/>
          <w:iCs/>
          <w:lang w:val="en-GB"/>
        </w:rPr>
        <w:t>Agreement</w:t>
      </w:r>
      <w:r w:rsidRPr="00B54122">
        <w:rPr>
          <w:rFonts w:ascii="Georgia" w:hAnsi="Georgia"/>
          <w:bCs/>
          <w:iCs/>
          <w:lang w:val="en-GB"/>
        </w:rPr>
        <w:t>.</w:t>
      </w:r>
    </w:p>
    <w:p w:rsidR="00B54122" w:rsidRPr="00B54122" w:rsidRDefault="00B54122" w:rsidP="00B54122">
      <w:pPr>
        <w:pStyle w:val="BodyText"/>
        <w:ind w:left="992"/>
        <w:rPr>
          <w:rFonts w:ascii="Georgia" w:hAnsi="Georgia"/>
          <w:bCs/>
          <w:iCs/>
          <w:lang w:val="en-GB"/>
        </w:rPr>
      </w:pPr>
      <w:r w:rsidRPr="00B54122">
        <w:rPr>
          <w:rFonts w:ascii="Georgia" w:hAnsi="Georgia"/>
          <w:bCs/>
          <w:iCs/>
          <w:lang w:val="en-GB"/>
        </w:rPr>
        <w:t xml:space="preserve">The Supplier’s liability to </w:t>
      </w:r>
      <w:r w:rsidR="008E6F6B">
        <w:rPr>
          <w:rFonts w:ascii="Georgia" w:hAnsi="Georgia"/>
          <w:lang w:val="en-US"/>
        </w:rPr>
        <w:t>the</w:t>
      </w:r>
      <w:r w:rsidR="008E6F6B" w:rsidRPr="00B54122">
        <w:rPr>
          <w:rFonts w:ascii="Georgia" w:hAnsi="Georgia"/>
          <w:bCs/>
          <w:iCs/>
          <w:lang w:val="en-GB"/>
        </w:rPr>
        <w:t xml:space="preserve"> </w:t>
      </w:r>
      <w:r w:rsidRPr="00B54122">
        <w:rPr>
          <w:rFonts w:ascii="Georgia" w:hAnsi="Georgia"/>
          <w:bCs/>
          <w:iCs/>
          <w:lang w:val="en-GB"/>
        </w:rPr>
        <w:t>Buyer shall in no circumstances exceed</w:t>
      </w:r>
      <w:r w:rsidR="00CE3ECD">
        <w:rPr>
          <w:rFonts w:ascii="Georgia" w:hAnsi="Georgia"/>
          <w:bCs/>
          <w:iCs/>
          <w:lang w:val="en-GB"/>
        </w:rPr>
        <w:t xml:space="preserve"> the insurance policy amount of the applicable liability insurance of the </w:t>
      </w:r>
      <w:proofErr w:type="gramStart"/>
      <w:r w:rsidR="00CE3ECD">
        <w:rPr>
          <w:rFonts w:ascii="Georgia" w:hAnsi="Georgia"/>
          <w:bCs/>
          <w:iCs/>
          <w:lang w:val="en-GB"/>
        </w:rPr>
        <w:t>Supplier.</w:t>
      </w:r>
      <w:r w:rsidRPr="00B54122">
        <w:rPr>
          <w:rFonts w:ascii="Georgia" w:hAnsi="Georgia"/>
          <w:bCs/>
          <w:iCs/>
          <w:lang w:val="en-GB"/>
        </w:rPr>
        <w:t>.</w:t>
      </w:r>
      <w:proofErr w:type="gramEnd"/>
      <w:r w:rsidR="008E6F6B">
        <w:rPr>
          <w:rFonts w:ascii="Georgia" w:hAnsi="Georgia"/>
          <w:bCs/>
          <w:iCs/>
          <w:lang w:val="en-GB"/>
        </w:rPr>
        <w:t xml:space="preserve"> </w:t>
      </w:r>
    </w:p>
    <w:p w:rsidR="007669DC" w:rsidRPr="00FF3466" w:rsidRDefault="00F8017C" w:rsidP="007669DC">
      <w:pPr>
        <w:pStyle w:val="Heading1"/>
        <w:jc w:val="left"/>
        <w:rPr>
          <w:rFonts w:ascii="Georgia" w:hAnsi="Georgia"/>
        </w:rPr>
      </w:pPr>
      <w:bookmarkStart w:id="18" w:name="_Ref436574066"/>
      <w:bookmarkStart w:id="19" w:name="_Toc436589303"/>
      <w:bookmarkStart w:id="20" w:name="_Toc122424072"/>
      <w:bookmarkEnd w:id="14"/>
      <w:r w:rsidRPr="00F8017C">
        <w:rPr>
          <w:rFonts w:ascii="Georgia" w:hAnsi="Georgia"/>
        </w:rPr>
        <w:t>GENERAL CONDITIONS</w:t>
      </w:r>
      <w:bookmarkEnd w:id="18"/>
      <w:bookmarkEnd w:id="19"/>
    </w:p>
    <w:p w:rsidR="00F8017C" w:rsidRPr="00F8017C" w:rsidRDefault="00F8017C" w:rsidP="001172D8">
      <w:pPr>
        <w:pStyle w:val="BodyText"/>
        <w:ind w:left="992"/>
        <w:rPr>
          <w:rFonts w:ascii="Georgia" w:hAnsi="Georgia"/>
          <w:bCs/>
          <w:iCs/>
          <w:lang w:val="en-GB"/>
        </w:rPr>
      </w:pPr>
      <w:r w:rsidRPr="00F8017C">
        <w:rPr>
          <w:rFonts w:ascii="Georgia" w:hAnsi="Georgia"/>
          <w:bCs/>
          <w:iCs/>
          <w:lang w:val="en-GB"/>
        </w:rPr>
        <w:t>The General Conditions for the Supply of Machinery and other Mechanical, Electrical and Electronic Equipment in Denmark, Finland</w:t>
      </w:r>
      <w:r>
        <w:rPr>
          <w:rFonts w:ascii="Georgia" w:hAnsi="Georgia"/>
          <w:bCs/>
          <w:iCs/>
          <w:lang w:val="en-GB"/>
        </w:rPr>
        <w:t>, Norway and Sweden (“</w:t>
      </w:r>
      <w:r w:rsidRPr="001172D8">
        <w:rPr>
          <w:rFonts w:ascii="Georgia" w:hAnsi="Georgia"/>
          <w:b/>
          <w:bCs/>
          <w:iCs/>
          <w:lang w:val="en-GB"/>
        </w:rPr>
        <w:t>NL 0</w:t>
      </w:r>
      <w:r w:rsidR="00024D1E">
        <w:rPr>
          <w:rFonts w:ascii="Georgia" w:hAnsi="Georgia"/>
          <w:b/>
          <w:bCs/>
          <w:iCs/>
          <w:lang w:val="en-GB"/>
        </w:rPr>
        <w:t>1</w:t>
      </w:r>
      <w:r w:rsidRPr="001172D8">
        <w:rPr>
          <w:rFonts w:ascii="Georgia" w:hAnsi="Georgia"/>
          <w:b/>
          <w:bCs/>
          <w:iCs/>
          <w:lang w:val="en-GB"/>
        </w:rPr>
        <w:t xml:space="preserve"> E” –terms</w:t>
      </w:r>
      <w:r>
        <w:rPr>
          <w:rFonts w:ascii="Georgia" w:hAnsi="Georgia"/>
          <w:bCs/>
          <w:iCs/>
          <w:lang w:val="en-GB"/>
        </w:rPr>
        <w:t xml:space="preserve">; </w:t>
      </w:r>
      <w:r w:rsidRPr="001172D8">
        <w:rPr>
          <w:rFonts w:ascii="Georgia" w:hAnsi="Georgia"/>
          <w:b/>
          <w:bCs/>
          <w:iCs/>
          <w:lang w:val="en-GB"/>
        </w:rPr>
        <w:t xml:space="preserve">Appendix </w:t>
      </w:r>
      <w:r w:rsidR="00D85C9A" w:rsidRPr="001172D8">
        <w:rPr>
          <w:rFonts w:ascii="Georgia" w:hAnsi="Georgia"/>
          <w:b/>
          <w:bCs/>
          <w:iCs/>
          <w:lang w:val="en-GB"/>
        </w:rPr>
        <w:fldChar w:fldCharType="begin"/>
      </w:r>
      <w:r w:rsidR="00D85C9A" w:rsidRPr="001172D8">
        <w:rPr>
          <w:rFonts w:ascii="Georgia" w:hAnsi="Georgia"/>
          <w:b/>
          <w:bCs/>
          <w:iCs/>
          <w:lang w:val="en-GB"/>
        </w:rPr>
        <w:instrText xml:space="preserve"> REF _Ref436574066 \r \h </w:instrText>
      </w:r>
      <w:r w:rsidR="001172D8" w:rsidRPr="001172D8">
        <w:rPr>
          <w:rFonts w:ascii="Georgia" w:hAnsi="Georgia"/>
          <w:b/>
          <w:bCs/>
          <w:iCs/>
          <w:lang w:val="en-GB"/>
        </w:rPr>
        <w:instrText xml:space="preserve"> \* MERGEFORMAT </w:instrText>
      </w:r>
      <w:r w:rsidR="00D85C9A" w:rsidRPr="001172D8">
        <w:rPr>
          <w:rFonts w:ascii="Georgia" w:hAnsi="Georgia"/>
          <w:b/>
          <w:bCs/>
          <w:iCs/>
          <w:lang w:val="en-GB"/>
        </w:rPr>
      </w:r>
      <w:r w:rsidR="00D85C9A" w:rsidRPr="001172D8">
        <w:rPr>
          <w:rFonts w:ascii="Georgia" w:hAnsi="Georgia"/>
          <w:b/>
          <w:bCs/>
          <w:iCs/>
          <w:lang w:val="en-GB"/>
        </w:rPr>
        <w:fldChar w:fldCharType="separate"/>
      </w:r>
      <w:r w:rsidR="00AE0B2D">
        <w:rPr>
          <w:rFonts w:ascii="Georgia" w:hAnsi="Georgia"/>
          <w:b/>
          <w:bCs/>
          <w:iCs/>
          <w:lang w:val="en-GB"/>
        </w:rPr>
        <w:t>7</w:t>
      </w:r>
      <w:r w:rsidR="00D85C9A" w:rsidRPr="001172D8">
        <w:rPr>
          <w:rFonts w:ascii="Georgia" w:hAnsi="Georgia"/>
          <w:b/>
          <w:bCs/>
          <w:iCs/>
          <w:lang w:val="en-GB"/>
        </w:rPr>
        <w:fldChar w:fldCharType="end"/>
      </w:r>
      <w:r w:rsidRPr="00F8017C">
        <w:rPr>
          <w:rFonts w:ascii="Georgia" w:hAnsi="Georgia"/>
          <w:bCs/>
          <w:iCs/>
          <w:lang w:val="en-GB"/>
        </w:rPr>
        <w:t>)</w:t>
      </w:r>
      <w:r>
        <w:rPr>
          <w:rFonts w:ascii="Georgia" w:hAnsi="Georgia"/>
          <w:bCs/>
          <w:iCs/>
          <w:lang w:val="en-GB"/>
        </w:rPr>
        <w:t xml:space="preserve"> shall be the applied</w:t>
      </w:r>
      <w:r w:rsidRPr="00F8017C">
        <w:rPr>
          <w:rFonts w:ascii="Georgia" w:hAnsi="Georgia"/>
          <w:bCs/>
          <w:iCs/>
          <w:lang w:val="en-GB"/>
        </w:rPr>
        <w:t xml:space="preserve"> </w:t>
      </w:r>
      <w:r>
        <w:rPr>
          <w:rFonts w:ascii="Georgia" w:hAnsi="Georgia"/>
          <w:bCs/>
          <w:iCs/>
          <w:lang w:val="en-GB"/>
        </w:rPr>
        <w:t>to</w:t>
      </w:r>
      <w:r w:rsidR="00E728D6">
        <w:rPr>
          <w:rFonts w:ascii="Georgia" w:hAnsi="Georgia"/>
          <w:bCs/>
          <w:iCs/>
          <w:lang w:val="en-GB"/>
        </w:rPr>
        <w:t xml:space="preserve"> this Agreement.</w:t>
      </w:r>
    </w:p>
    <w:p w:rsidR="007669DC" w:rsidRPr="00FF3466" w:rsidRDefault="0091786B" w:rsidP="007669DC">
      <w:pPr>
        <w:pStyle w:val="Heading1"/>
        <w:jc w:val="left"/>
        <w:rPr>
          <w:rFonts w:ascii="Georgia" w:hAnsi="Georgia"/>
        </w:rPr>
      </w:pPr>
      <w:bookmarkStart w:id="21" w:name="_Toc436589304"/>
      <w:bookmarkStart w:id="22" w:name="_Toc124745388"/>
      <w:bookmarkStart w:id="23" w:name="_Ref154477335"/>
      <w:bookmarkEnd w:id="20"/>
      <w:r>
        <w:rPr>
          <w:rFonts w:ascii="Georgia" w:hAnsi="Georgia"/>
        </w:rPr>
        <w:t>TERM AND TERMINATION</w:t>
      </w:r>
      <w:bookmarkEnd w:id="21"/>
    </w:p>
    <w:p w:rsidR="000C1897" w:rsidRPr="000C1897" w:rsidRDefault="000C1897" w:rsidP="000C1897">
      <w:pPr>
        <w:pStyle w:val="BodyText"/>
        <w:ind w:left="992"/>
        <w:rPr>
          <w:rFonts w:ascii="Georgia" w:hAnsi="Georgia"/>
          <w:lang w:val="en-US"/>
        </w:rPr>
      </w:pPr>
      <w:r w:rsidRPr="000C1897">
        <w:rPr>
          <w:rFonts w:ascii="Georgia" w:hAnsi="Georgia"/>
          <w:lang w:val="en-US"/>
        </w:rPr>
        <w:t xml:space="preserve">The term of this </w:t>
      </w:r>
      <w:r w:rsidR="008E6F6B">
        <w:rPr>
          <w:rFonts w:ascii="Georgia" w:hAnsi="Georgia"/>
          <w:lang w:val="en-US"/>
        </w:rPr>
        <w:t>Agreement</w:t>
      </w:r>
      <w:r w:rsidRPr="000C1897">
        <w:rPr>
          <w:rFonts w:ascii="Georgia" w:hAnsi="Georgia"/>
          <w:lang w:val="en-US"/>
        </w:rPr>
        <w:t xml:space="preserve"> (the “</w:t>
      </w:r>
      <w:r w:rsidRPr="000C1897">
        <w:rPr>
          <w:rFonts w:ascii="Georgia" w:hAnsi="Georgia"/>
          <w:b/>
          <w:lang w:val="en-US"/>
        </w:rPr>
        <w:t>Term</w:t>
      </w:r>
      <w:r w:rsidRPr="000C1897">
        <w:rPr>
          <w:rFonts w:ascii="Georgia" w:hAnsi="Georgia"/>
          <w:lang w:val="en-US"/>
        </w:rPr>
        <w:t xml:space="preserve">”) shall begin on the </w:t>
      </w:r>
      <w:r w:rsidR="0002064C">
        <w:rPr>
          <w:rFonts w:ascii="Georgia" w:hAnsi="Georgia"/>
          <w:highlight w:val="yellow"/>
          <w:lang w:val="en-US"/>
        </w:rPr>
        <w:t>[day] [month] 201</w:t>
      </w:r>
      <w:r w:rsidR="0002064C">
        <w:rPr>
          <w:rFonts w:ascii="Georgia" w:hAnsi="Georgia"/>
          <w:lang w:val="en-US"/>
        </w:rPr>
        <w:t>7</w:t>
      </w:r>
      <w:r w:rsidRPr="000C1897">
        <w:rPr>
          <w:rFonts w:ascii="Georgia" w:hAnsi="Georgia"/>
          <w:lang w:val="en-US"/>
        </w:rPr>
        <w:t xml:space="preserve"> and this </w:t>
      </w:r>
      <w:r w:rsidR="008E6F6B">
        <w:rPr>
          <w:rFonts w:ascii="Georgia" w:hAnsi="Georgia"/>
          <w:lang w:val="en-US"/>
        </w:rPr>
        <w:t>Agreement</w:t>
      </w:r>
      <w:r w:rsidRPr="000C1897">
        <w:rPr>
          <w:rFonts w:ascii="Georgia" w:hAnsi="Georgia"/>
          <w:lang w:val="en-US"/>
        </w:rPr>
        <w:t xml:space="preserve"> </w:t>
      </w:r>
      <w:r w:rsidRPr="00136FB6">
        <w:rPr>
          <w:rFonts w:ascii="Georgia" w:hAnsi="Georgia"/>
          <w:lang w:val="en-US"/>
        </w:rPr>
        <w:t xml:space="preserve">shall </w:t>
      </w:r>
      <w:r w:rsidRPr="0054376D">
        <w:rPr>
          <w:rFonts w:ascii="Georgia" w:hAnsi="Georgia"/>
          <w:lang w:val="en-US"/>
        </w:rPr>
        <w:t>initially b</w:t>
      </w:r>
      <w:r w:rsidR="008E6F6B" w:rsidRPr="0054376D">
        <w:rPr>
          <w:rFonts w:ascii="Georgia" w:hAnsi="Georgia"/>
          <w:lang w:val="en-US"/>
        </w:rPr>
        <w:t>e in force for a fixed period of</w:t>
      </w:r>
      <w:r w:rsidRPr="0054376D">
        <w:rPr>
          <w:rFonts w:ascii="Georgia" w:hAnsi="Georgia"/>
          <w:lang w:val="en-US"/>
        </w:rPr>
        <w:t xml:space="preserve"> one (1) year</w:t>
      </w:r>
      <w:r w:rsidRPr="00136FB6">
        <w:rPr>
          <w:rFonts w:ascii="Georgia" w:hAnsi="Georgia"/>
          <w:lang w:val="en-US"/>
        </w:rPr>
        <w:t xml:space="preserve"> (“</w:t>
      </w:r>
      <w:r w:rsidRPr="000C1897">
        <w:rPr>
          <w:rFonts w:ascii="Georgia" w:hAnsi="Georgia"/>
          <w:b/>
          <w:lang w:val="en-US"/>
        </w:rPr>
        <w:t>Fixed Period</w:t>
      </w:r>
      <w:r w:rsidRPr="000C1897">
        <w:rPr>
          <w:rFonts w:ascii="Georgia" w:hAnsi="Georgia"/>
          <w:lang w:val="en-US"/>
        </w:rPr>
        <w:t xml:space="preserve">”). The termination of the </w:t>
      </w:r>
      <w:r w:rsidR="008E6F6B">
        <w:rPr>
          <w:rFonts w:ascii="Georgia" w:hAnsi="Georgia"/>
          <w:lang w:val="en-US"/>
        </w:rPr>
        <w:t>Agreement</w:t>
      </w:r>
      <w:r w:rsidRPr="000C1897">
        <w:rPr>
          <w:rFonts w:ascii="Georgia" w:hAnsi="Georgia"/>
          <w:lang w:val="en-US"/>
        </w:rPr>
        <w:t xml:space="preserve"> at the end of the Fixed Period requires a written notice from one of the Parties to the other Party no later than three (3) months prior to the ending of the Fixed Period. Unless one of the Parties terminates the </w:t>
      </w:r>
      <w:r w:rsidR="008E6F6B">
        <w:rPr>
          <w:rFonts w:ascii="Georgia" w:hAnsi="Georgia"/>
          <w:lang w:val="en-US"/>
        </w:rPr>
        <w:t>Agreement</w:t>
      </w:r>
      <w:r w:rsidRPr="000C1897">
        <w:rPr>
          <w:rFonts w:ascii="Georgia" w:hAnsi="Georgia"/>
          <w:lang w:val="en-US"/>
        </w:rPr>
        <w:t xml:space="preserve"> as described above, this </w:t>
      </w:r>
      <w:r w:rsidR="008E6F6B">
        <w:rPr>
          <w:rFonts w:ascii="Georgia" w:hAnsi="Georgia"/>
          <w:lang w:val="en-US"/>
        </w:rPr>
        <w:t>Agreement</w:t>
      </w:r>
      <w:r w:rsidRPr="000C1897">
        <w:rPr>
          <w:rFonts w:ascii="Georgia" w:hAnsi="Georgia"/>
          <w:lang w:val="en-US"/>
        </w:rPr>
        <w:t xml:space="preserve"> shall continue to be in force after the Fixed Period until further notice with a notice period of three (3) months. </w:t>
      </w:r>
    </w:p>
    <w:p w:rsidR="000C1897" w:rsidRDefault="000C1897" w:rsidP="000C1897">
      <w:pPr>
        <w:pStyle w:val="BodyText"/>
        <w:ind w:left="992"/>
        <w:jc w:val="left"/>
        <w:rPr>
          <w:rFonts w:ascii="Georgia" w:hAnsi="Georgia"/>
          <w:lang w:val="en-US"/>
        </w:rPr>
      </w:pPr>
      <w:r w:rsidRPr="000C1897">
        <w:rPr>
          <w:rFonts w:ascii="Georgia" w:hAnsi="Georgia"/>
          <w:lang w:val="en-US"/>
        </w:rPr>
        <w:t xml:space="preserve">Either Party may terminate this </w:t>
      </w:r>
      <w:r>
        <w:rPr>
          <w:rFonts w:ascii="Georgia" w:hAnsi="Georgia"/>
          <w:lang w:val="en-US"/>
        </w:rPr>
        <w:t>Agreement with immediate effect</w:t>
      </w:r>
      <w:r w:rsidRPr="000C1897">
        <w:rPr>
          <w:rFonts w:ascii="Georgia" w:hAnsi="Georgia"/>
          <w:lang w:val="en-US"/>
        </w:rPr>
        <w:t xml:space="preserve"> if the other Party</w:t>
      </w:r>
      <w:r>
        <w:rPr>
          <w:rFonts w:ascii="Georgia" w:hAnsi="Georgia"/>
          <w:lang w:val="en-US"/>
        </w:rPr>
        <w:t>:</w:t>
      </w:r>
    </w:p>
    <w:p w:rsidR="000C1897" w:rsidRDefault="000C1897" w:rsidP="000C1897">
      <w:pPr>
        <w:pStyle w:val="BodyText"/>
        <w:numPr>
          <w:ilvl w:val="0"/>
          <w:numId w:val="35"/>
        </w:numPr>
        <w:jc w:val="left"/>
        <w:rPr>
          <w:rFonts w:ascii="Georgia" w:hAnsi="Georgia"/>
          <w:lang w:val="en-US"/>
        </w:rPr>
      </w:pPr>
      <w:r w:rsidRPr="000C1897">
        <w:rPr>
          <w:rFonts w:ascii="Georgia" w:hAnsi="Georgia"/>
          <w:lang w:val="en-US"/>
        </w:rPr>
        <w:t xml:space="preserve">materially breaches its obligations under this </w:t>
      </w:r>
      <w:r>
        <w:rPr>
          <w:rFonts w:ascii="Georgia" w:hAnsi="Georgia"/>
          <w:lang w:val="en-US"/>
        </w:rPr>
        <w:t>Agreement</w:t>
      </w:r>
      <w:r w:rsidRPr="000C1897">
        <w:rPr>
          <w:rFonts w:ascii="Georgia" w:hAnsi="Georgia"/>
          <w:lang w:val="en-US"/>
        </w:rPr>
        <w:t xml:space="preserve"> and fails to correct such breach within </w:t>
      </w:r>
      <w:r>
        <w:rPr>
          <w:rFonts w:ascii="Georgia" w:hAnsi="Georgia"/>
          <w:lang w:val="en-US"/>
        </w:rPr>
        <w:t>thirty (3</w:t>
      </w:r>
      <w:r w:rsidRPr="000C1897">
        <w:rPr>
          <w:rFonts w:ascii="Georgia" w:hAnsi="Georgia"/>
          <w:lang w:val="en-US"/>
        </w:rPr>
        <w:t>0) days after</w:t>
      </w:r>
      <w:r>
        <w:rPr>
          <w:rFonts w:ascii="Georgia" w:hAnsi="Georgia"/>
          <w:lang w:val="en-US"/>
        </w:rPr>
        <w:t xml:space="preserve"> receipt of a notice of breach; or</w:t>
      </w:r>
    </w:p>
    <w:p w:rsidR="007669DC" w:rsidRPr="000C1897" w:rsidRDefault="000C1897" w:rsidP="000C1897">
      <w:pPr>
        <w:pStyle w:val="BodyText"/>
        <w:numPr>
          <w:ilvl w:val="0"/>
          <w:numId w:val="35"/>
        </w:numPr>
        <w:jc w:val="left"/>
        <w:rPr>
          <w:rFonts w:ascii="Georgia" w:hAnsi="Georgia"/>
          <w:lang w:val="en-US"/>
        </w:rPr>
      </w:pPr>
      <w:r>
        <w:rPr>
          <w:rFonts w:ascii="Georgia" w:hAnsi="Georgia"/>
          <w:lang w:val="en-US"/>
        </w:rPr>
        <w:t>becomes</w:t>
      </w:r>
      <w:r w:rsidRPr="000C1897">
        <w:rPr>
          <w:rFonts w:ascii="Georgia" w:hAnsi="Georgia"/>
          <w:lang w:val="en-US"/>
        </w:rPr>
        <w:t xml:space="preserve"> insolvent, determined by a court to be bankrupt, or becomes subject to similar bankruptcy or reorganization proceedings under relevant applicable law.</w:t>
      </w:r>
    </w:p>
    <w:p w:rsidR="007669DC" w:rsidRDefault="0091786B" w:rsidP="007669DC">
      <w:pPr>
        <w:pStyle w:val="Heading1"/>
        <w:jc w:val="left"/>
        <w:rPr>
          <w:rFonts w:ascii="Georgia" w:hAnsi="Georgia"/>
        </w:rPr>
      </w:pPr>
      <w:bookmarkStart w:id="24" w:name="_Ref436585887"/>
      <w:bookmarkStart w:id="25" w:name="_Toc436589305"/>
      <w:r>
        <w:rPr>
          <w:rFonts w:ascii="Georgia" w:hAnsi="Georgia"/>
        </w:rPr>
        <w:lastRenderedPageBreak/>
        <w:t>CONFIDENTIALITY</w:t>
      </w:r>
      <w:bookmarkEnd w:id="24"/>
      <w:bookmarkEnd w:id="25"/>
    </w:p>
    <w:p w:rsidR="000C1897" w:rsidRPr="000C1897" w:rsidRDefault="000C1897" w:rsidP="00B54122">
      <w:pPr>
        <w:pStyle w:val="BodyText"/>
        <w:ind w:left="992"/>
        <w:rPr>
          <w:rFonts w:ascii="Georgia" w:hAnsi="Georgia"/>
          <w:bCs/>
          <w:iCs/>
          <w:lang w:val="en-GB"/>
        </w:rPr>
      </w:pPr>
      <w:r>
        <w:rPr>
          <w:rFonts w:ascii="Georgia" w:hAnsi="Georgia"/>
          <w:bCs/>
          <w:iCs/>
          <w:lang w:val="en-GB"/>
        </w:rPr>
        <w:t>By</w:t>
      </w:r>
      <w:r w:rsidRPr="000C1897">
        <w:rPr>
          <w:rFonts w:ascii="Georgia" w:hAnsi="Georgia"/>
          <w:bCs/>
          <w:iCs/>
          <w:lang w:val="en-GB"/>
        </w:rPr>
        <w:t xml:space="preserve"> virtue of this </w:t>
      </w:r>
      <w:r>
        <w:rPr>
          <w:rFonts w:ascii="Georgia" w:hAnsi="Georgia"/>
          <w:bCs/>
          <w:iCs/>
          <w:lang w:val="en-GB"/>
        </w:rPr>
        <w:t xml:space="preserve">Agreement </w:t>
      </w:r>
      <w:r w:rsidRPr="000C1897">
        <w:rPr>
          <w:rFonts w:ascii="Georgia" w:hAnsi="Georgia"/>
          <w:bCs/>
          <w:iCs/>
          <w:lang w:val="en-GB"/>
        </w:rPr>
        <w:t xml:space="preserve">both </w:t>
      </w:r>
      <w:r>
        <w:rPr>
          <w:rFonts w:ascii="Georgia" w:hAnsi="Georgia"/>
          <w:bCs/>
          <w:iCs/>
          <w:lang w:val="en-GB"/>
        </w:rPr>
        <w:t xml:space="preserve">Parties may </w:t>
      </w:r>
      <w:r w:rsidRPr="000C1897">
        <w:rPr>
          <w:rFonts w:ascii="Georgia" w:hAnsi="Georgia"/>
          <w:bCs/>
          <w:iCs/>
          <w:lang w:val="en-GB"/>
        </w:rPr>
        <w:t>receive or become aware of</w:t>
      </w:r>
      <w:r>
        <w:rPr>
          <w:rFonts w:ascii="Georgia" w:hAnsi="Georgia"/>
          <w:bCs/>
          <w:iCs/>
          <w:lang w:val="en-GB"/>
        </w:rPr>
        <w:t xml:space="preserve"> confidential</w:t>
      </w:r>
      <w:r w:rsidRPr="000C1897">
        <w:rPr>
          <w:rFonts w:ascii="Georgia" w:hAnsi="Georgia"/>
          <w:bCs/>
          <w:iCs/>
          <w:lang w:val="en-GB"/>
        </w:rPr>
        <w:t xml:space="preserve"> information relating </w:t>
      </w:r>
      <w:r w:rsidR="00886068">
        <w:rPr>
          <w:rFonts w:ascii="Georgia" w:hAnsi="Georgia"/>
          <w:bCs/>
          <w:iCs/>
          <w:lang w:val="en-GB"/>
        </w:rPr>
        <w:t xml:space="preserve">to, </w:t>
      </w:r>
      <w:r>
        <w:rPr>
          <w:rFonts w:ascii="Georgia" w:hAnsi="Georgia"/>
          <w:bCs/>
          <w:iCs/>
          <w:lang w:val="en-GB"/>
        </w:rPr>
        <w:t xml:space="preserve">for example but not limited </w:t>
      </w:r>
      <w:r w:rsidRPr="000C1897">
        <w:rPr>
          <w:rFonts w:ascii="Georgia" w:hAnsi="Georgia"/>
          <w:bCs/>
          <w:iCs/>
          <w:lang w:val="en-GB"/>
        </w:rPr>
        <w:t>to</w:t>
      </w:r>
      <w:r w:rsidR="00886068">
        <w:rPr>
          <w:rFonts w:ascii="Georgia" w:hAnsi="Georgia"/>
          <w:bCs/>
          <w:iCs/>
          <w:lang w:val="en-GB"/>
        </w:rPr>
        <w:t>,</w:t>
      </w:r>
      <w:r w:rsidRPr="000C1897">
        <w:rPr>
          <w:rFonts w:ascii="Georgia" w:hAnsi="Georgia"/>
          <w:bCs/>
          <w:iCs/>
          <w:lang w:val="en-GB"/>
        </w:rPr>
        <w:t xml:space="preserve"> the other Pa</w:t>
      </w:r>
      <w:r>
        <w:rPr>
          <w:rFonts w:ascii="Georgia" w:hAnsi="Georgia"/>
          <w:bCs/>
          <w:iCs/>
          <w:lang w:val="en-GB"/>
        </w:rPr>
        <w:t xml:space="preserve">rty, its business, business plans, </w:t>
      </w:r>
      <w:r w:rsidR="00886068">
        <w:rPr>
          <w:rFonts w:ascii="Georgia" w:hAnsi="Georgia"/>
          <w:bCs/>
          <w:iCs/>
          <w:lang w:val="en-GB"/>
        </w:rPr>
        <w:t xml:space="preserve">customers, </w:t>
      </w:r>
      <w:r>
        <w:rPr>
          <w:rFonts w:ascii="Georgia" w:hAnsi="Georgia"/>
          <w:bCs/>
          <w:iCs/>
          <w:lang w:val="en-GB"/>
        </w:rPr>
        <w:t xml:space="preserve">affairs or activities </w:t>
      </w:r>
      <w:r w:rsidRPr="000C1897">
        <w:rPr>
          <w:rFonts w:ascii="Georgia" w:hAnsi="Georgia"/>
          <w:bCs/>
          <w:iCs/>
          <w:lang w:val="en-GB"/>
        </w:rPr>
        <w:t>(“</w:t>
      </w:r>
      <w:r w:rsidRPr="000C1897">
        <w:rPr>
          <w:rFonts w:ascii="Georgia" w:hAnsi="Georgia"/>
          <w:b/>
          <w:bCs/>
          <w:iCs/>
          <w:lang w:val="en-GB"/>
        </w:rPr>
        <w:t>Confidential Information</w:t>
      </w:r>
      <w:r w:rsidRPr="000C1897">
        <w:rPr>
          <w:rFonts w:ascii="Georgia" w:hAnsi="Georgia"/>
          <w:bCs/>
          <w:iCs/>
          <w:lang w:val="en-GB"/>
        </w:rPr>
        <w:t xml:space="preserve">”). </w:t>
      </w:r>
    </w:p>
    <w:p w:rsidR="000C1897" w:rsidRPr="000C1897" w:rsidRDefault="00886068" w:rsidP="000C1897">
      <w:pPr>
        <w:pStyle w:val="BodyText"/>
        <w:ind w:left="992"/>
        <w:rPr>
          <w:rFonts w:ascii="Georgia" w:hAnsi="Georgia"/>
          <w:bCs/>
          <w:iCs/>
          <w:lang w:val="en-GB"/>
        </w:rPr>
      </w:pPr>
      <w:r>
        <w:rPr>
          <w:rFonts w:ascii="Georgia" w:hAnsi="Georgia"/>
          <w:bCs/>
          <w:iCs/>
          <w:lang w:val="en-GB"/>
        </w:rPr>
        <w:t>During the Term of this Agreement and thereafter the Parties undertake</w:t>
      </w:r>
      <w:r w:rsidR="000C1897" w:rsidRPr="000C1897">
        <w:rPr>
          <w:rFonts w:ascii="Georgia" w:hAnsi="Georgia"/>
          <w:bCs/>
          <w:iCs/>
          <w:lang w:val="en-GB"/>
        </w:rPr>
        <w:t xml:space="preserve"> </w:t>
      </w:r>
      <w:r>
        <w:rPr>
          <w:rFonts w:ascii="Georgia" w:hAnsi="Georgia"/>
          <w:bCs/>
          <w:iCs/>
          <w:lang w:val="en-GB"/>
        </w:rPr>
        <w:t xml:space="preserve">not to directly or indirectly </w:t>
      </w:r>
      <w:r w:rsidR="000C1897" w:rsidRPr="000C1897">
        <w:rPr>
          <w:rFonts w:ascii="Georgia" w:hAnsi="Georgia"/>
          <w:bCs/>
          <w:iCs/>
          <w:lang w:val="en-GB"/>
        </w:rPr>
        <w:t xml:space="preserve">disclose, divulge or make unauthorized use of any Confidential Information, except to the extent to which such confidential information: </w:t>
      </w:r>
    </w:p>
    <w:p w:rsidR="000C1897" w:rsidRPr="000C1897" w:rsidRDefault="008E6F6B" w:rsidP="00B54122">
      <w:pPr>
        <w:pStyle w:val="BodyText"/>
        <w:numPr>
          <w:ilvl w:val="1"/>
          <w:numId w:val="38"/>
        </w:numPr>
        <w:ind w:left="1775" w:hanging="357"/>
        <w:rPr>
          <w:rFonts w:ascii="Georgia" w:hAnsi="Georgia"/>
          <w:bCs/>
          <w:iCs/>
          <w:lang w:val="en-GB"/>
        </w:rPr>
      </w:pPr>
      <w:r>
        <w:rPr>
          <w:rFonts w:ascii="Georgia" w:hAnsi="Georgia"/>
          <w:bCs/>
          <w:iCs/>
          <w:lang w:val="en-GB"/>
        </w:rPr>
        <w:t>i</w:t>
      </w:r>
      <w:r w:rsidR="000C1897" w:rsidRPr="000C1897">
        <w:rPr>
          <w:rFonts w:ascii="Georgia" w:hAnsi="Georgia"/>
          <w:bCs/>
          <w:iCs/>
          <w:lang w:val="en-GB"/>
        </w:rPr>
        <w:t xml:space="preserve">s publicly known at the time of its disclosure or being made available to it; </w:t>
      </w:r>
    </w:p>
    <w:p w:rsidR="000C1897" w:rsidRPr="000C1897" w:rsidRDefault="008E6F6B" w:rsidP="00B54122">
      <w:pPr>
        <w:pStyle w:val="BodyText"/>
        <w:numPr>
          <w:ilvl w:val="1"/>
          <w:numId w:val="38"/>
        </w:numPr>
        <w:ind w:left="1775" w:hanging="357"/>
        <w:rPr>
          <w:rFonts w:ascii="Georgia" w:hAnsi="Georgia"/>
          <w:bCs/>
          <w:iCs/>
          <w:lang w:val="en-GB"/>
        </w:rPr>
      </w:pPr>
      <w:r>
        <w:rPr>
          <w:rFonts w:ascii="Georgia" w:hAnsi="Georgia"/>
          <w:bCs/>
          <w:iCs/>
          <w:lang w:val="en-GB"/>
        </w:rPr>
        <w:t>a</w:t>
      </w:r>
      <w:r w:rsidR="000C1897" w:rsidRPr="000C1897">
        <w:rPr>
          <w:rFonts w:ascii="Georgia" w:hAnsi="Georgia"/>
          <w:bCs/>
          <w:iCs/>
          <w:lang w:val="en-GB"/>
        </w:rPr>
        <w:t xml:space="preserve">fter such disclosure or being made available to them, becomes publicly known otherwise than through a breach of this provision; </w:t>
      </w:r>
    </w:p>
    <w:p w:rsidR="000C1897" w:rsidRPr="000C1897" w:rsidRDefault="008E6F6B" w:rsidP="00B54122">
      <w:pPr>
        <w:pStyle w:val="BodyText"/>
        <w:numPr>
          <w:ilvl w:val="1"/>
          <w:numId w:val="38"/>
        </w:numPr>
        <w:ind w:left="1775" w:hanging="357"/>
        <w:rPr>
          <w:rFonts w:ascii="Georgia" w:hAnsi="Georgia"/>
          <w:bCs/>
          <w:iCs/>
          <w:lang w:val="en-GB"/>
        </w:rPr>
      </w:pPr>
      <w:r>
        <w:rPr>
          <w:rFonts w:ascii="Georgia" w:hAnsi="Georgia"/>
          <w:bCs/>
          <w:iCs/>
          <w:lang w:val="en-GB"/>
        </w:rPr>
        <w:t>i</w:t>
      </w:r>
      <w:r w:rsidR="000C1897" w:rsidRPr="000C1897">
        <w:rPr>
          <w:rFonts w:ascii="Georgia" w:hAnsi="Georgia"/>
          <w:bCs/>
          <w:iCs/>
          <w:lang w:val="en-GB"/>
        </w:rPr>
        <w:t>s required by law, regulation or order of a competent authority to be dis</w:t>
      </w:r>
      <w:r w:rsidR="00886068">
        <w:rPr>
          <w:rFonts w:ascii="Georgia" w:hAnsi="Georgia"/>
          <w:bCs/>
          <w:iCs/>
          <w:lang w:val="en-GB"/>
        </w:rPr>
        <w:t>closed by the Party in question.</w:t>
      </w:r>
    </w:p>
    <w:p w:rsidR="000C1897" w:rsidRPr="000C1897" w:rsidRDefault="000C1897" w:rsidP="000C1897">
      <w:pPr>
        <w:pStyle w:val="BodyText"/>
        <w:ind w:left="992"/>
        <w:rPr>
          <w:rFonts w:ascii="Georgia" w:hAnsi="Georgia"/>
          <w:bCs/>
          <w:iCs/>
          <w:lang w:val="en-GB"/>
        </w:rPr>
      </w:pPr>
      <w:r w:rsidRPr="000C1897">
        <w:rPr>
          <w:rFonts w:ascii="Georgia" w:hAnsi="Georgia"/>
          <w:bCs/>
          <w:iCs/>
          <w:lang w:val="en-GB"/>
        </w:rPr>
        <w:t xml:space="preserve">Upon request from the other Party or the termination of this </w:t>
      </w:r>
      <w:r w:rsidR="00886068">
        <w:rPr>
          <w:rFonts w:ascii="Georgia" w:hAnsi="Georgia"/>
          <w:bCs/>
          <w:iCs/>
          <w:lang w:val="en-GB"/>
        </w:rPr>
        <w:t>A</w:t>
      </w:r>
      <w:r w:rsidR="008E6F6B">
        <w:rPr>
          <w:rFonts w:ascii="Georgia" w:hAnsi="Georgia"/>
          <w:bCs/>
          <w:iCs/>
          <w:lang w:val="en-GB"/>
        </w:rPr>
        <w:t>greement</w:t>
      </w:r>
      <w:r w:rsidRPr="000C1897">
        <w:rPr>
          <w:rFonts w:ascii="Georgia" w:hAnsi="Georgia"/>
          <w:bCs/>
          <w:iCs/>
          <w:lang w:val="en-GB"/>
        </w:rPr>
        <w:t xml:space="preserve">, each Party shall return to the other or destroy all documents or records in any medium or format containing any Confidential Information that are in its possession or control and shall not retain any copies of them. </w:t>
      </w:r>
    </w:p>
    <w:p w:rsidR="000C1897" w:rsidRPr="000C1897" w:rsidRDefault="000C1897" w:rsidP="00886068">
      <w:pPr>
        <w:pStyle w:val="BodyText"/>
        <w:ind w:left="992"/>
        <w:rPr>
          <w:rFonts w:ascii="Georgia" w:hAnsi="Georgia"/>
          <w:bCs/>
          <w:iCs/>
          <w:lang w:val="en-GB"/>
        </w:rPr>
      </w:pPr>
      <w:r w:rsidRPr="000C1897">
        <w:rPr>
          <w:rFonts w:ascii="Georgia" w:hAnsi="Georgia"/>
          <w:bCs/>
          <w:iCs/>
          <w:lang w:val="en-GB"/>
        </w:rPr>
        <w:t xml:space="preserve">The </w:t>
      </w:r>
      <w:r w:rsidR="00886068" w:rsidRPr="000C1897">
        <w:rPr>
          <w:rFonts w:ascii="Georgia" w:hAnsi="Georgia"/>
          <w:bCs/>
          <w:iCs/>
          <w:lang w:val="en-GB"/>
        </w:rPr>
        <w:t xml:space="preserve">confidentiality obligation accordant with </w:t>
      </w:r>
      <w:r w:rsidRPr="000C1897">
        <w:rPr>
          <w:rFonts w:ascii="Georgia" w:hAnsi="Georgia"/>
          <w:bCs/>
          <w:iCs/>
          <w:lang w:val="en-GB"/>
        </w:rPr>
        <w:t xml:space="preserve">this </w:t>
      </w:r>
      <w:r w:rsidR="00886068">
        <w:rPr>
          <w:rFonts w:ascii="Georgia" w:hAnsi="Georgia"/>
          <w:bCs/>
          <w:iCs/>
          <w:lang w:val="en-GB"/>
        </w:rPr>
        <w:t xml:space="preserve">Chapter </w:t>
      </w:r>
      <w:r w:rsidR="00886068">
        <w:rPr>
          <w:rFonts w:ascii="Georgia" w:hAnsi="Georgia"/>
          <w:bCs/>
          <w:iCs/>
          <w:lang w:val="en-GB"/>
        </w:rPr>
        <w:fldChar w:fldCharType="begin"/>
      </w:r>
      <w:r w:rsidR="00886068">
        <w:rPr>
          <w:rFonts w:ascii="Georgia" w:hAnsi="Georgia"/>
          <w:bCs/>
          <w:iCs/>
          <w:lang w:val="en-GB"/>
        </w:rPr>
        <w:instrText xml:space="preserve"> REF _Ref436585887 \r \h </w:instrText>
      </w:r>
      <w:r w:rsidR="00886068">
        <w:rPr>
          <w:rFonts w:ascii="Georgia" w:hAnsi="Georgia"/>
          <w:bCs/>
          <w:iCs/>
          <w:lang w:val="en-GB"/>
        </w:rPr>
      </w:r>
      <w:r w:rsidR="00886068">
        <w:rPr>
          <w:rFonts w:ascii="Georgia" w:hAnsi="Georgia"/>
          <w:bCs/>
          <w:iCs/>
          <w:lang w:val="en-GB"/>
        </w:rPr>
        <w:fldChar w:fldCharType="separate"/>
      </w:r>
      <w:r w:rsidR="00AE0B2D">
        <w:rPr>
          <w:rFonts w:ascii="Georgia" w:hAnsi="Georgia"/>
          <w:bCs/>
          <w:iCs/>
          <w:lang w:val="en-GB"/>
        </w:rPr>
        <w:t>9</w:t>
      </w:r>
      <w:r w:rsidR="00886068">
        <w:rPr>
          <w:rFonts w:ascii="Georgia" w:hAnsi="Georgia"/>
          <w:bCs/>
          <w:iCs/>
          <w:lang w:val="en-GB"/>
        </w:rPr>
        <w:fldChar w:fldCharType="end"/>
      </w:r>
      <w:r w:rsidR="00886068">
        <w:rPr>
          <w:rFonts w:ascii="Georgia" w:hAnsi="Georgia"/>
          <w:bCs/>
          <w:iCs/>
          <w:lang w:val="en-GB"/>
        </w:rPr>
        <w:t xml:space="preserve"> </w:t>
      </w:r>
      <w:r w:rsidR="00886068" w:rsidRPr="000C1897">
        <w:rPr>
          <w:rFonts w:ascii="Georgia" w:hAnsi="Georgia"/>
          <w:bCs/>
          <w:iCs/>
          <w:lang w:val="en-GB"/>
        </w:rPr>
        <w:t xml:space="preserve">shall remain </w:t>
      </w:r>
      <w:r w:rsidR="00886068">
        <w:rPr>
          <w:rFonts w:ascii="Georgia" w:hAnsi="Georgia"/>
          <w:bCs/>
          <w:iCs/>
          <w:lang w:val="en-GB"/>
        </w:rPr>
        <w:t>to be in force regardless of the</w:t>
      </w:r>
      <w:r w:rsidR="00886068" w:rsidRPr="000C1897">
        <w:rPr>
          <w:rFonts w:ascii="Georgia" w:hAnsi="Georgia"/>
          <w:bCs/>
          <w:iCs/>
          <w:lang w:val="en-GB"/>
        </w:rPr>
        <w:t xml:space="preserve"> termination of this</w:t>
      </w:r>
      <w:r w:rsidRPr="000C1897">
        <w:rPr>
          <w:rFonts w:ascii="Georgia" w:hAnsi="Georgia"/>
          <w:bCs/>
          <w:iCs/>
          <w:lang w:val="en-GB"/>
        </w:rPr>
        <w:t xml:space="preserve"> </w:t>
      </w:r>
      <w:r w:rsidR="00886068">
        <w:rPr>
          <w:rFonts w:ascii="Georgia" w:hAnsi="Georgia"/>
          <w:bCs/>
          <w:iCs/>
          <w:lang w:val="en-GB"/>
        </w:rPr>
        <w:t xml:space="preserve">Agreement </w:t>
      </w:r>
      <w:r w:rsidRPr="000C1897">
        <w:rPr>
          <w:rFonts w:ascii="Georgia" w:hAnsi="Georgia"/>
          <w:bCs/>
          <w:iCs/>
          <w:lang w:val="en-GB"/>
        </w:rPr>
        <w:t xml:space="preserve">for any reason. </w:t>
      </w:r>
    </w:p>
    <w:p w:rsidR="0091786B" w:rsidRPr="00EB59E3" w:rsidRDefault="0091786B" w:rsidP="00EB59E3">
      <w:pPr>
        <w:pStyle w:val="Heading1"/>
        <w:jc w:val="left"/>
        <w:rPr>
          <w:rFonts w:ascii="Georgia" w:hAnsi="Georgia"/>
        </w:rPr>
      </w:pPr>
      <w:bookmarkStart w:id="26" w:name="_Toc436589306"/>
      <w:r>
        <w:rPr>
          <w:rFonts w:ascii="Georgia" w:hAnsi="Georgia"/>
        </w:rPr>
        <w:t>OTHER PROVISION</w:t>
      </w:r>
      <w:r w:rsidR="00EB59E3">
        <w:rPr>
          <w:rFonts w:ascii="Georgia" w:hAnsi="Georgia"/>
        </w:rPr>
        <w:t>S</w:t>
      </w:r>
      <w:bookmarkEnd w:id="26"/>
    </w:p>
    <w:p w:rsidR="004D43E3" w:rsidRPr="004D43E3" w:rsidRDefault="004D43E3" w:rsidP="004D43E3">
      <w:pPr>
        <w:pStyle w:val="Heading2"/>
        <w:rPr>
          <w:rFonts w:ascii="Georgia" w:hAnsi="Georgia"/>
        </w:rPr>
      </w:pPr>
      <w:bookmarkStart w:id="27" w:name="_Toc436589307"/>
      <w:bookmarkEnd w:id="22"/>
      <w:bookmarkEnd w:id="23"/>
      <w:r>
        <w:rPr>
          <w:rFonts w:ascii="Georgia" w:hAnsi="Georgia"/>
        </w:rPr>
        <w:t>Order o</w:t>
      </w:r>
      <w:r w:rsidRPr="004D43E3">
        <w:rPr>
          <w:rFonts w:ascii="Georgia" w:hAnsi="Georgia"/>
        </w:rPr>
        <w:t xml:space="preserve">f </w:t>
      </w:r>
      <w:proofErr w:type="spellStart"/>
      <w:r w:rsidRPr="004D43E3">
        <w:rPr>
          <w:rFonts w:ascii="Georgia" w:hAnsi="Georgia"/>
        </w:rPr>
        <w:t>Priority</w:t>
      </w:r>
      <w:bookmarkEnd w:id="27"/>
      <w:proofErr w:type="spellEnd"/>
    </w:p>
    <w:p w:rsidR="004D43E3" w:rsidRPr="004D43E3" w:rsidRDefault="004D43E3" w:rsidP="004D43E3">
      <w:pPr>
        <w:pStyle w:val="BodyText"/>
        <w:ind w:left="992"/>
        <w:rPr>
          <w:rFonts w:ascii="Georgia" w:hAnsi="Georgia"/>
          <w:bCs/>
          <w:iCs/>
          <w:lang w:val="en-GB"/>
        </w:rPr>
      </w:pPr>
      <w:r w:rsidRPr="004D43E3">
        <w:rPr>
          <w:rFonts w:ascii="Georgia" w:hAnsi="Georgia"/>
          <w:bCs/>
          <w:iCs/>
          <w:lang w:val="en-GB"/>
        </w:rPr>
        <w:t>In the event of any disc</w:t>
      </w:r>
      <w:r>
        <w:rPr>
          <w:rFonts w:ascii="Georgia" w:hAnsi="Georgia"/>
          <w:bCs/>
          <w:iCs/>
          <w:lang w:val="en-GB"/>
        </w:rPr>
        <w:t>repancy between this Agreement and its appendices</w:t>
      </w:r>
      <w:r w:rsidRPr="004D43E3">
        <w:rPr>
          <w:rFonts w:ascii="Georgia" w:hAnsi="Georgia"/>
          <w:bCs/>
          <w:iCs/>
          <w:lang w:val="en-GB"/>
        </w:rPr>
        <w:t xml:space="preserve"> such documents shall be applicable in the following order of priority:</w:t>
      </w:r>
    </w:p>
    <w:p w:rsidR="004D43E3" w:rsidRPr="004D43E3" w:rsidRDefault="004D43E3" w:rsidP="004D43E3">
      <w:pPr>
        <w:pStyle w:val="BodyText"/>
        <w:numPr>
          <w:ilvl w:val="0"/>
          <w:numId w:val="42"/>
        </w:numPr>
        <w:rPr>
          <w:rFonts w:ascii="Georgia" w:hAnsi="Georgia"/>
          <w:bCs/>
          <w:iCs/>
          <w:lang w:val="en-GB"/>
        </w:rPr>
      </w:pPr>
      <w:r w:rsidRPr="004D43E3">
        <w:rPr>
          <w:rFonts w:ascii="Georgia" w:hAnsi="Georgia"/>
          <w:bCs/>
          <w:iCs/>
          <w:lang w:val="en-GB"/>
        </w:rPr>
        <w:t>this Agreement;</w:t>
      </w:r>
    </w:p>
    <w:p w:rsidR="004D43E3" w:rsidRPr="00024D1E" w:rsidRDefault="00024D1E" w:rsidP="00024D1E">
      <w:pPr>
        <w:pStyle w:val="BodyText"/>
        <w:numPr>
          <w:ilvl w:val="0"/>
          <w:numId w:val="42"/>
        </w:numPr>
        <w:rPr>
          <w:rFonts w:ascii="Georgia" w:hAnsi="Georgia"/>
          <w:bCs/>
          <w:iCs/>
          <w:lang w:val="en-GB"/>
        </w:rPr>
      </w:pPr>
      <w:r>
        <w:rPr>
          <w:rFonts w:ascii="Georgia" w:hAnsi="Georgia"/>
          <w:bCs/>
          <w:iCs/>
          <w:lang w:val="en-GB"/>
        </w:rPr>
        <w:t>NL 01</w:t>
      </w:r>
      <w:r w:rsidR="004D43E3" w:rsidRPr="00024D1E">
        <w:rPr>
          <w:rFonts w:ascii="Georgia" w:hAnsi="Georgia"/>
          <w:bCs/>
          <w:iCs/>
          <w:lang w:val="en-GB"/>
        </w:rPr>
        <w:t xml:space="preserve"> E -terms; and</w:t>
      </w:r>
    </w:p>
    <w:p w:rsidR="004D43E3" w:rsidRPr="004D43E3" w:rsidRDefault="004D43E3" w:rsidP="004D43E3">
      <w:pPr>
        <w:pStyle w:val="BodyText"/>
        <w:numPr>
          <w:ilvl w:val="0"/>
          <w:numId w:val="42"/>
        </w:numPr>
        <w:rPr>
          <w:rFonts w:ascii="Georgia" w:hAnsi="Georgia"/>
          <w:bCs/>
          <w:iCs/>
          <w:lang w:val="en-GB"/>
        </w:rPr>
      </w:pPr>
      <w:r w:rsidRPr="00D85C9A">
        <w:rPr>
          <w:rFonts w:ascii="Georgia" w:hAnsi="Georgia" w:cs="Arial"/>
          <w:bCs/>
          <w:iCs/>
          <w:szCs w:val="28"/>
          <w:lang w:val="en-US"/>
        </w:rPr>
        <w:t>Products, pricing and payment terms</w:t>
      </w:r>
      <w:r w:rsidRPr="004D43E3">
        <w:rPr>
          <w:rFonts w:ascii="Georgia" w:hAnsi="Georgia"/>
          <w:bCs/>
          <w:iCs/>
          <w:lang w:val="en-GB"/>
        </w:rPr>
        <w:t>.</w:t>
      </w:r>
    </w:p>
    <w:p w:rsidR="007669DC" w:rsidRPr="00FF3466" w:rsidRDefault="0091786B" w:rsidP="007669DC">
      <w:pPr>
        <w:pStyle w:val="Heading2"/>
        <w:jc w:val="left"/>
        <w:rPr>
          <w:rFonts w:ascii="Georgia" w:hAnsi="Georgia"/>
        </w:rPr>
      </w:pPr>
      <w:bookmarkStart w:id="28" w:name="_Toc436589308"/>
      <w:proofErr w:type="spellStart"/>
      <w:r>
        <w:rPr>
          <w:rFonts w:ascii="Georgia" w:hAnsi="Georgia"/>
        </w:rPr>
        <w:t>Notices</w:t>
      </w:r>
      <w:bookmarkEnd w:id="28"/>
      <w:proofErr w:type="spellEnd"/>
    </w:p>
    <w:p w:rsidR="007669DC" w:rsidRPr="007C78FE" w:rsidRDefault="007C78FE" w:rsidP="009C5FCA">
      <w:pPr>
        <w:pStyle w:val="BodyText"/>
        <w:ind w:left="992"/>
        <w:rPr>
          <w:rFonts w:ascii="Georgia" w:hAnsi="Georgia"/>
          <w:bCs/>
          <w:iCs/>
          <w:lang w:val="en-US"/>
        </w:rPr>
      </w:pPr>
      <w:r w:rsidRPr="007C78FE">
        <w:rPr>
          <w:rFonts w:ascii="Georgia" w:hAnsi="Georgia"/>
          <w:bCs/>
          <w:iCs/>
          <w:lang w:val="en-GB"/>
        </w:rPr>
        <w:t xml:space="preserve">Any notice under this Agreement shall be made in writing in the English language and sent </w:t>
      </w:r>
      <w:r w:rsidR="00136FB6">
        <w:rPr>
          <w:rFonts w:ascii="Georgia" w:hAnsi="Georgia"/>
          <w:bCs/>
          <w:iCs/>
          <w:lang w:val="en-GB"/>
        </w:rPr>
        <w:t>by</w:t>
      </w:r>
      <w:r w:rsidRPr="007C78FE">
        <w:rPr>
          <w:rFonts w:ascii="Georgia" w:hAnsi="Georgia"/>
          <w:bCs/>
          <w:iCs/>
          <w:lang w:val="en-GB"/>
        </w:rPr>
        <w:t xml:space="preserve"> courier or mail</w:t>
      </w:r>
      <w:r>
        <w:rPr>
          <w:rFonts w:ascii="Georgia" w:hAnsi="Georgia"/>
          <w:bCs/>
          <w:iCs/>
          <w:lang w:val="en-GB"/>
        </w:rPr>
        <w:t xml:space="preserve"> </w:t>
      </w:r>
      <w:r w:rsidR="00120F98">
        <w:rPr>
          <w:rFonts w:ascii="Georgia" w:hAnsi="Georgia"/>
          <w:bCs/>
          <w:iCs/>
          <w:lang w:val="en-GB"/>
        </w:rPr>
        <w:t xml:space="preserve">or e-mail </w:t>
      </w:r>
      <w:r w:rsidRPr="007C78FE">
        <w:rPr>
          <w:rFonts w:ascii="Georgia" w:hAnsi="Georgia"/>
          <w:bCs/>
          <w:iCs/>
          <w:lang w:val="en-GB"/>
        </w:rPr>
        <w:t xml:space="preserve">with confirmation of receipt, to the coordinates listed on the signature page, or </w:t>
      </w:r>
      <w:r>
        <w:rPr>
          <w:rFonts w:ascii="Georgia" w:hAnsi="Georgia"/>
          <w:bCs/>
          <w:iCs/>
          <w:lang w:val="en-GB"/>
        </w:rPr>
        <w:t>as otherwise designated by the P</w:t>
      </w:r>
      <w:r w:rsidRPr="007C78FE">
        <w:rPr>
          <w:rFonts w:ascii="Georgia" w:hAnsi="Georgia"/>
          <w:bCs/>
          <w:iCs/>
          <w:lang w:val="en-GB"/>
        </w:rPr>
        <w:t xml:space="preserve">arty via notice pursuant to this </w:t>
      </w:r>
      <w:r>
        <w:rPr>
          <w:rFonts w:ascii="Georgia" w:hAnsi="Georgia"/>
          <w:bCs/>
          <w:iCs/>
          <w:lang w:val="en-GB"/>
        </w:rPr>
        <w:t>s</w:t>
      </w:r>
      <w:r w:rsidRPr="007C78FE">
        <w:rPr>
          <w:rFonts w:ascii="Georgia" w:hAnsi="Georgia"/>
          <w:bCs/>
          <w:iCs/>
          <w:lang w:val="en-GB"/>
        </w:rPr>
        <w:t xml:space="preserve">ection. Notices are effective upon receipt. </w:t>
      </w:r>
    </w:p>
    <w:p w:rsidR="007669DC" w:rsidRPr="00FF3466" w:rsidRDefault="0091786B" w:rsidP="007669DC">
      <w:pPr>
        <w:pStyle w:val="Heading2"/>
        <w:jc w:val="left"/>
        <w:rPr>
          <w:rFonts w:ascii="Georgia" w:hAnsi="Georgia"/>
        </w:rPr>
      </w:pPr>
      <w:bookmarkStart w:id="29" w:name="_Toc436589309"/>
      <w:proofErr w:type="spellStart"/>
      <w:r>
        <w:rPr>
          <w:rFonts w:ascii="Georgia" w:hAnsi="Georgia"/>
        </w:rPr>
        <w:t>Entire</w:t>
      </w:r>
      <w:proofErr w:type="spellEnd"/>
      <w:r>
        <w:rPr>
          <w:rFonts w:ascii="Georgia" w:hAnsi="Georgia"/>
        </w:rPr>
        <w:t xml:space="preserve"> </w:t>
      </w:r>
      <w:proofErr w:type="spellStart"/>
      <w:r>
        <w:rPr>
          <w:rFonts w:ascii="Georgia" w:hAnsi="Georgia"/>
        </w:rPr>
        <w:t>Agreement</w:t>
      </w:r>
      <w:bookmarkEnd w:id="29"/>
      <w:proofErr w:type="spellEnd"/>
    </w:p>
    <w:p w:rsidR="007669DC" w:rsidRDefault="007C78FE" w:rsidP="007669DC">
      <w:pPr>
        <w:pStyle w:val="BodyText"/>
        <w:ind w:left="992"/>
        <w:rPr>
          <w:rFonts w:ascii="Georgia" w:hAnsi="Georgia"/>
          <w:bCs/>
          <w:iCs/>
          <w:lang w:val="en-GB"/>
        </w:rPr>
      </w:pPr>
      <w:r w:rsidRPr="007C78FE">
        <w:rPr>
          <w:rFonts w:ascii="Georgia" w:hAnsi="Georgia"/>
          <w:bCs/>
          <w:iCs/>
          <w:lang w:val="en-GB"/>
        </w:rPr>
        <w:t xml:space="preserve">This Agreement, including its incorporated documents and attachments, constitutes the entire agreement between the parties and supersedes all prior representations, </w:t>
      </w:r>
      <w:r w:rsidRPr="007C78FE">
        <w:rPr>
          <w:rFonts w:ascii="Georgia" w:hAnsi="Georgia"/>
          <w:bCs/>
          <w:iCs/>
          <w:lang w:val="en-GB"/>
        </w:rPr>
        <w:lastRenderedPageBreak/>
        <w:t>negotiations, discussions and warranties in connection with any of the matters to which this Agreement applies</w:t>
      </w:r>
      <w:r>
        <w:rPr>
          <w:rFonts w:ascii="Georgia" w:hAnsi="Georgia"/>
          <w:bCs/>
          <w:iCs/>
          <w:lang w:val="en-GB"/>
        </w:rPr>
        <w:t>.</w:t>
      </w:r>
    </w:p>
    <w:p w:rsidR="00D85C9A" w:rsidRPr="00D85C9A" w:rsidRDefault="00E42DDB" w:rsidP="00D85C9A">
      <w:pPr>
        <w:pStyle w:val="Heading2"/>
        <w:jc w:val="left"/>
        <w:rPr>
          <w:rFonts w:ascii="Georgia" w:hAnsi="Georgia"/>
        </w:rPr>
      </w:pPr>
      <w:bookmarkStart w:id="30" w:name="_Toc436589310"/>
      <w:r>
        <w:rPr>
          <w:rFonts w:ascii="Georgia" w:hAnsi="Georgia"/>
        </w:rPr>
        <w:t xml:space="preserve">No </w:t>
      </w:r>
      <w:proofErr w:type="spellStart"/>
      <w:r>
        <w:rPr>
          <w:rFonts w:ascii="Georgia" w:hAnsi="Georgia"/>
        </w:rPr>
        <w:t>W</w:t>
      </w:r>
      <w:r w:rsidR="00D85C9A" w:rsidRPr="00D85C9A">
        <w:rPr>
          <w:rFonts w:ascii="Georgia" w:hAnsi="Georgia"/>
        </w:rPr>
        <w:t>aiver</w:t>
      </w:r>
      <w:bookmarkEnd w:id="30"/>
      <w:proofErr w:type="spellEnd"/>
    </w:p>
    <w:p w:rsidR="00D85C9A" w:rsidRDefault="00D85C9A" w:rsidP="00D85C9A">
      <w:pPr>
        <w:pStyle w:val="BodyText"/>
        <w:ind w:left="992"/>
        <w:rPr>
          <w:rFonts w:ascii="Georgia" w:hAnsi="Georgia"/>
          <w:bCs/>
          <w:iCs/>
          <w:lang w:val="en-GB"/>
        </w:rPr>
      </w:pPr>
      <w:r w:rsidRPr="00D85C9A">
        <w:rPr>
          <w:rFonts w:ascii="Georgia" w:hAnsi="Georgia"/>
          <w:bCs/>
          <w:iCs/>
          <w:lang w:val="en-GB"/>
        </w:rPr>
        <w:t>Failure by any Party at any time or times to require performance of any provision of this Agreement shall in no manner affect its right to enforce the same, and the waiver by any Party of any breach of any provision of this Agreement shall not be construed to be a waiver by such Party of any succeeding breach of such provision or waiver by such Party of any breach of any other provision hereof.</w:t>
      </w:r>
    </w:p>
    <w:p w:rsidR="007C78FE" w:rsidRPr="007C78FE" w:rsidRDefault="007C78FE" w:rsidP="007C78FE">
      <w:pPr>
        <w:pStyle w:val="Heading2"/>
        <w:jc w:val="left"/>
        <w:rPr>
          <w:rFonts w:ascii="Georgia" w:hAnsi="Georgia"/>
        </w:rPr>
      </w:pPr>
      <w:bookmarkStart w:id="31" w:name="_Toc436589311"/>
      <w:r w:rsidRPr="007C78FE">
        <w:rPr>
          <w:rFonts w:ascii="Georgia" w:hAnsi="Georgia"/>
          <w:lang w:val="en-GB"/>
        </w:rPr>
        <w:t>Survival</w:t>
      </w:r>
      <w:bookmarkEnd w:id="31"/>
    </w:p>
    <w:p w:rsidR="007C78FE" w:rsidRPr="007C78FE" w:rsidRDefault="007C78FE" w:rsidP="007669DC">
      <w:pPr>
        <w:pStyle w:val="BodyText"/>
        <w:ind w:left="992"/>
        <w:rPr>
          <w:rFonts w:ascii="Georgia" w:hAnsi="Georgia"/>
          <w:bCs/>
          <w:iCs/>
          <w:lang w:val="en-GB"/>
        </w:rPr>
      </w:pPr>
      <w:r w:rsidRPr="007C78FE">
        <w:rPr>
          <w:rFonts w:ascii="Georgia" w:hAnsi="Georgia"/>
          <w:bCs/>
          <w:iCs/>
          <w:lang w:val="en-GB"/>
        </w:rPr>
        <w:t>Neither expiration nor termination of th</w:t>
      </w:r>
      <w:r>
        <w:rPr>
          <w:rFonts w:ascii="Georgia" w:hAnsi="Georgia"/>
          <w:bCs/>
          <w:iCs/>
          <w:lang w:val="en-GB"/>
        </w:rPr>
        <w:t>is Agreement shall relieve the P</w:t>
      </w:r>
      <w:r w:rsidRPr="007C78FE">
        <w:rPr>
          <w:rFonts w:ascii="Georgia" w:hAnsi="Georgia"/>
          <w:bCs/>
          <w:iCs/>
          <w:lang w:val="en-GB"/>
        </w:rPr>
        <w:t>arties of any obligations hereunder that by their nature survive such expiration or termination.</w:t>
      </w:r>
    </w:p>
    <w:p w:rsidR="007C78FE" w:rsidRPr="007C78FE" w:rsidRDefault="007C78FE" w:rsidP="007C78FE">
      <w:pPr>
        <w:pStyle w:val="Heading2"/>
        <w:jc w:val="left"/>
        <w:rPr>
          <w:rFonts w:ascii="Georgia" w:hAnsi="Georgia"/>
        </w:rPr>
      </w:pPr>
      <w:bookmarkStart w:id="32" w:name="_Toc436589312"/>
      <w:r w:rsidRPr="007C78FE">
        <w:rPr>
          <w:rFonts w:ascii="Georgia" w:hAnsi="Georgia"/>
          <w:lang w:val="en-GB"/>
        </w:rPr>
        <w:t>Independent Contractors</w:t>
      </w:r>
      <w:bookmarkEnd w:id="32"/>
    </w:p>
    <w:p w:rsidR="007C78FE" w:rsidRPr="007C78FE" w:rsidRDefault="007C78FE" w:rsidP="007669DC">
      <w:pPr>
        <w:pStyle w:val="BodyText"/>
        <w:ind w:left="992"/>
        <w:rPr>
          <w:rFonts w:ascii="Georgia" w:hAnsi="Georgia"/>
          <w:bCs/>
          <w:iCs/>
          <w:lang w:val="en-GB"/>
        </w:rPr>
      </w:pPr>
      <w:r>
        <w:rPr>
          <w:rFonts w:ascii="Georgia" w:hAnsi="Georgia"/>
          <w:bCs/>
          <w:iCs/>
          <w:lang w:val="en-GB"/>
        </w:rPr>
        <w:t>The P</w:t>
      </w:r>
      <w:r w:rsidRPr="007C78FE">
        <w:rPr>
          <w:rFonts w:ascii="Georgia" w:hAnsi="Georgia"/>
          <w:bCs/>
          <w:iCs/>
          <w:lang w:val="en-GB"/>
        </w:rPr>
        <w:t>arties hereto are in</w:t>
      </w:r>
      <w:r>
        <w:rPr>
          <w:rFonts w:ascii="Georgia" w:hAnsi="Georgia"/>
          <w:bCs/>
          <w:iCs/>
          <w:lang w:val="en-GB"/>
        </w:rPr>
        <w:t>dependent contractors. Neither P</w:t>
      </w:r>
      <w:r w:rsidRPr="007C78FE">
        <w:rPr>
          <w:rFonts w:ascii="Georgia" w:hAnsi="Georgia"/>
          <w:bCs/>
          <w:iCs/>
          <w:lang w:val="en-GB"/>
        </w:rPr>
        <w:t>arty is an agent of and shall not bind or obligate the other in any manner.  This Agreement does not constitute or imply a joint venture, partnership or other business association.</w:t>
      </w:r>
    </w:p>
    <w:p w:rsidR="007669DC" w:rsidRPr="00FF3466" w:rsidRDefault="0091786B" w:rsidP="007669DC">
      <w:pPr>
        <w:pStyle w:val="Heading2"/>
        <w:jc w:val="left"/>
        <w:rPr>
          <w:rFonts w:ascii="Georgia" w:hAnsi="Georgia"/>
        </w:rPr>
      </w:pPr>
      <w:bookmarkStart w:id="33" w:name="_Toc436589313"/>
      <w:proofErr w:type="spellStart"/>
      <w:r>
        <w:rPr>
          <w:rFonts w:ascii="Georgia" w:hAnsi="Georgia"/>
        </w:rPr>
        <w:t>Amendments</w:t>
      </w:r>
      <w:bookmarkEnd w:id="33"/>
      <w:proofErr w:type="spellEnd"/>
    </w:p>
    <w:p w:rsidR="007669DC" w:rsidRPr="007C78FE" w:rsidRDefault="007C78FE" w:rsidP="007669DC">
      <w:pPr>
        <w:pStyle w:val="BodyText"/>
        <w:ind w:left="992"/>
        <w:rPr>
          <w:rFonts w:ascii="Georgia" w:hAnsi="Georgia"/>
          <w:bCs/>
          <w:iCs/>
          <w:lang w:val="en-US"/>
        </w:rPr>
      </w:pPr>
      <w:r w:rsidRPr="007C78FE">
        <w:rPr>
          <w:rFonts w:ascii="Georgia" w:hAnsi="Georgia"/>
          <w:bCs/>
          <w:iCs/>
          <w:lang w:val="en-GB"/>
        </w:rPr>
        <w:t xml:space="preserve">This Agreement may be amended only by written instrument signed by authorized representatives of </w:t>
      </w:r>
      <w:r>
        <w:rPr>
          <w:rFonts w:ascii="Georgia" w:hAnsi="Georgia"/>
          <w:bCs/>
          <w:iCs/>
          <w:lang w:val="en-GB"/>
        </w:rPr>
        <w:t>each P</w:t>
      </w:r>
      <w:r w:rsidRPr="007C78FE">
        <w:rPr>
          <w:rFonts w:ascii="Georgia" w:hAnsi="Georgia"/>
          <w:bCs/>
          <w:iCs/>
          <w:lang w:val="en-GB"/>
        </w:rPr>
        <w:t>arty. No course of dealing, usage of trade or course of performance shall supplement, modify, or amend any term of this Agreement</w:t>
      </w:r>
      <w:r>
        <w:rPr>
          <w:rFonts w:ascii="Georgia" w:hAnsi="Georgia"/>
          <w:bCs/>
          <w:iCs/>
          <w:lang w:val="en-GB"/>
        </w:rPr>
        <w:t>.</w:t>
      </w:r>
    </w:p>
    <w:p w:rsidR="007C78FE" w:rsidRPr="00FF3466" w:rsidRDefault="007C78FE" w:rsidP="007C78FE">
      <w:pPr>
        <w:pStyle w:val="Heading2"/>
        <w:jc w:val="left"/>
        <w:rPr>
          <w:rFonts w:ascii="Georgia" w:hAnsi="Georgia"/>
        </w:rPr>
      </w:pPr>
      <w:bookmarkStart w:id="34" w:name="_Toc436589314"/>
      <w:proofErr w:type="spellStart"/>
      <w:r>
        <w:rPr>
          <w:rFonts w:ascii="Georgia" w:hAnsi="Georgia"/>
        </w:rPr>
        <w:t>Assignment</w:t>
      </w:r>
      <w:bookmarkEnd w:id="34"/>
      <w:proofErr w:type="spellEnd"/>
    </w:p>
    <w:p w:rsidR="007C78FE" w:rsidRPr="007C78FE" w:rsidRDefault="007C78FE" w:rsidP="007669DC">
      <w:pPr>
        <w:pStyle w:val="BodyText"/>
        <w:ind w:left="992"/>
        <w:rPr>
          <w:rFonts w:ascii="Georgia" w:hAnsi="Georgia"/>
          <w:bCs/>
          <w:iCs/>
          <w:lang w:val="en-US"/>
        </w:rPr>
      </w:pPr>
      <w:r>
        <w:rPr>
          <w:rFonts w:ascii="Georgia" w:hAnsi="Georgia"/>
          <w:bCs/>
          <w:iCs/>
          <w:lang w:val="de-DE"/>
        </w:rPr>
        <w:t>A P</w:t>
      </w:r>
      <w:r w:rsidRPr="007C78FE">
        <w:rPr>
          <w:rFonts w:ascii="Georgia" w:hAnsi="Georgia"/>
          <w:bCs/>
          <w:iCs/>
          <w:lang w:val="de-DE"/>
        </w:rPr>
        <w:t xml:space="preserve">arty shall not be entitled to transfer or assign any of the rights and liabilities under this Agreement to any third party without the prior written consent of the other Party. However, without the written approval of the </w:t>
      </w:r>
      <w:r w:rsidR="00120F98">
        <w:rPr>
          <w:rFonts w:ascii="Georgia" w:hAnsi="Georgia"/>
          <w:bCs/>
          <w:iCs/>
          <w:lang w:val="de-DE"/>
        </w:rPr>
        <w:t>Buyer</w:t>
      </w:r>
      <w:r w:rsidRPr="007C78FE">
        <w:rPr>
          <w:rFonts w:ascii="Georgia" w:hAnsi="Georgia"/>
          <w:bCs/>
          <w:iCs/>
          <w:lang w:val="de-DE"/>
        </w:rPr>
        <w:t>,</w:t>
      </w:r>
      <w:r>
        <w:rPr>
          <w:rFonts w:ascii="Georgia" w:hAnsi="Georgia"/>
          <w:bCs/>
          <w:iCs/>
          <w:lang w:val="de-DE"/>
        </w:rPr>
        <w:t xml:space="preserve"> the </w:t>
      </w:r>
      <w:r w:rsidR="00120F98">
        <w:rPr>
          <w:rFonts w:ascii="Georgia" w:hAnsi="Georgia"/>
          <w:bCs/>
          <w:iCs/>
          <w:lang w:val="de-DE"/>
        </w:rPr>
        <w:t>Supplier</w:t>
      </w:r>
      <w:r w:rsidR="00120F98" w:rsidRPr="007C78FE">
        <w:rPr>
          <w:rFonts w:ascii="Georgia" w:hAnsi="Georgia"/>
          <w:bCs/>
          <w:iCs/>
          <w:lang w:val="de-DE"/>
        </w:rPr>
        <w:t xml:space="preserve"> </w:t>
      </w:r>
      <w:r w:rsidR="00120F98">
        <w:rPr>
          <w:rFonts w:ascii="Georgia" w:hAnsi="Georgia"/>
          <w:bCs/>
          <w:iCs/>
          <w:lang w:val="de-DE"/>
        </w:rPr>
        <w:t>is</w:t>
      </w:r>
      <w:r w:rsidRPr="007C78FE">
        <w:rPr>
          <w:rFonts w:ascii="Georgia" w:hAnsi="Georgia"/>
          <w:bCs/>
          <w:iCs/>
          <w:lang w:val="de-DE"/>
        </w:rPr>
        <w:t xml:space="preserve"> entitled to transfer and assign this Agreement and any rights and liabilities under this Agreement to a company belonging to the same group with </w:t>
      </w:r>
      <w:r w:rsidR="00120F98">
        <w:rPr>
          <w:rFonts w:ascii="Georgia" w:hAnsi="Georgia"/>
          <w:bCs/>
          <w:iCs/>
          <w:lang w:val="de-DE"/>
        </w:rPr>
        <w:t>it</w:t>
      </w:r>
      <w:r w:rsidRPr="007C78FE">
        <w:rPr>
          <w:rFonts w:ascii="Georgia" w:hAnsi="Georgia"/>
          <w:bCs/>
          <w:iCs/>
          <w:lang w:val="de-DE"/>
        </w:rPr>
        <w:t>.</w:t>
      </w:r>
      <w:r w:rsidRPr="007C78FE">
        <w:rPr>
          <w:rFonts w:ascii="Verdana" w:hAnsi="Verdana" w:cs="Arial"/>
          <w:sz w:val="20"/>
          <w:szCs w:val="20"/>
          <w:lang w:val="en-GB" w:eastAsia="en-US"/>
        </w:rPr>
        <w:t xml:space="preserve"> </w:t>
      </w:r>
      <w:r w:rsidRPr="007C78FE">
        <w:rPr>
          <w:rFonts w:ascii="Georgia" w:hAnsi="Georgia"/>
          <w:bCs/>
          <w:iCs/>
          <w:lang w:val="en-GB"/>
        </w:rPr>
        <w:t>This Agreement shall be binding upon each party's respective successors and permitted assigns</w:t>
      </w:r>
      <w:r>
        <w:rPr>
          <w:rFonts w:ascii="Georgia" w:hAnsi="Georgia"/>
          <w:bCs/>
          <w:iCs/>
          <w:lang w:val="en-GB"/>
        </w:rPr>
        <w:t>.</w:t>
      </w:r>
    </w:p>
    <w:p w:rsidR="007C78FE" w:rsidRPr="007C78FE" w:rsidRDefault="007C78FE" w:rsidP="007C78FE">
      <w:pPr>
        <w:pStyle w:val="Heading2"/>
        <w:jc w:val="left"/>
        <w:rPr>
          <w:rFonts w:ascii="Georgia" w:hAnsi="Georgia"/>
        </w:rPr>
      </w:pPr>
      <w:bookmarkStart w:id="35" w:name="_Toc436589315"/>
      <w:r w:rsidRPr="007C78FE">
        <w:rPr>
          <w:rFonts w:ascii="Georgia" w:hAnsi="Georgia"/>
          <w:lang w:val="en-US"/>
        </w:rPr>
        <w:t>Unenforceable Provisions</w:t>
      </w:r>
      <w:bookmarkEnd w:id="35"/>
    </w:p>
    <w:p w:rsidR="0091786B" w:rsidRPr="007D6FF3" w:rsidRDefault="007D6FF3" w:rsidP="007669DC">
      <w:pPr>
        <w:pStyle w:val="BodyText"/>
        <w:ind w:left="992"/>
        <w:rPr>
          <w:rFonts w:ascii="Georgia" w:hAnsi="Georgia"/>
          <w:bCs/>
          <w:iCs/>
          <w:lang w:val="en-US"/>
        </w:rPr>
      </w:pPr>
      <w:r w:rsidRPr="007D6FF3">
        <w:rPr>
          <w:rFonts w:ascii="Georgia" w:hAnsi="Georgia"/>
          <w:bCs/>
          <w:iCs/>
          <w:lang w:val="en-US"/>
        </w:rPr>
        <w:t xml:space="preserve">The provisions of the </w:t>
      </w:r>
      <w:r>
        <w:rPr>
          <w:rFonts w:ascii="Georgia" w:hAnsi="Georgia"/>
          <w:bCs/>
          <w:iCs/>
          <w:lang w:val="en-US"/>
        </w:rPr>
        <w:t>Agreement</w:t>
      </w:r>
      <w:r w:rsidRPr="007D6FF3">
        <w:rPr>
          <w:rFonts w:ascii="Georgia" w:hAnsi="Georgia"/>
          <w:bCs/>
          <w:iCs/>
          <w:lang w:val="en-US"/>
        </w:rPr>
        <w:t xml:space="preserve"> are severable and if any provision is held to be invalid or unenforceable then such invalidity or </w:t>
      </w:r>
      <w:proofErr w:type="spellStart"/>
      <w:r w:rsidRPr="007D6FF3">
        <w:rPr>
          <w:rFonts w:ascii="Georgia" w:hAnsi="Georgia"/>
          <w:bCs/>
          <w:iCs/>
          <w:lang w:val="en-US"/>
        </w:rPr>
        <w:t>unenf</w:t>
      </w:r>
      <w:bookmarkStart w:id="36" w:name="_GoBack"/>
      <w:bookmarkEnd w:id="36"/>
      <w:r w:rsidRPr="007D6FF3">
        <w:rPr>
          <w:rFonts w:ascii="Georgia" w:hAnsi="Georgia"/>
          <w:bCs/>
          <w:iCs/>
          <w:lang w:val="en-US"/>
        </w:rPr>
        <w:t>orcement</w:t>
      </w:r>
      <w:proofErr w:type="spellEnd"/>
      <w:r w:rsidRPr="007D6FF3">
        <w:rPr>
          <w:rFonts w:ascii="Georgia" w:hAnsi="Georgia"/>
          <w:bCs/>
          <w:iCs/>
          <w:lang w:val="en-US"/>
        </w:rPr>
        <w:t xml:space="preserve"> shall not affect the remaining provisions of the </w:t>
      </w:r>
      <w:r>
        <w:rPr>
          <w:rFonts w:ascii="Georgia" w:hAnsi="Georgia"/>
          <w:bCs/>
          <w:iCs/>
          <w:lang w:val="en-US"/>
        </w:rPr>
        <w:t>Agreement</w:t>
      </w:r>
      <w:r w:rsidRPr="007D6FF3">
        <w:rPr>
          <w:rFonts w:ascii="Georgia" w:hAnsi="Georgia"/>
          <w:bCs/>
          <w:iCs/>
          <w:lang w:val="en-US"/>
        </w:rPr>
        <w:t>. The relevant provisions hereunder shall automatically be replaced by a valid provision that shall meet with the purpose hereof as close as possible</w:t>
      </w:r>
      <w:r>
        <w:rPr>
          <w:rFonts w:ascii="Georgia" w:hAnsi="Georgia"/>
          <w:bCs/>
          <w:iCs/>
          <w:lang w:val="en-US"/>
        </w:rPr>
        <w:t>.</w:t>
      </w:r>
    </w:p>
    <w:p w:rsidR="0091786B" w:rsidRPr="0091786B" w:rsidRDefault="00E42DDB" w:rsidP="0091786B">
      <w:pPr>
        <w:pStyle w:val="Heading2"/>
        <w:jc w:val="left"/>
        <w:rPr>
          <w:rFonts w:ascii="Georgia" w:hAnsi="Georgia"/>
          <w:lang w:val="en-US"/>
        </w:rPr>
      </w:pPr>
      <w:bookmarkStart w:id="37" w:name="_Toc436589316"/>
      <w:r>
        <w:rPr>
          <w:rFonts w:ascii="Georgia" w:hAnsi="Georgia"/>
          <w:lang w:val="en-US"/>
        </w:rPr>
        <w:t>Governing Law and Dispute R</w:t>
      </w:r>
      <w:r w:rsidR="0091786B" w:rsidRPr="0091786B">
        <w:rPr>
          <w:rFonts w:ascii="Georgia" w:hAnsi="Georgia"/>
          <w:lang w:val="en-US"/>
        </w:rPr>
        <w:t>esolution</w:t>
      </w:r>
      <w:bookmarkEnd w:id="37"/>
    </w:p>
    <w:p w:rsidR="007C78FE" w:rsidRDefault="007C78FE" w:rsidP="0091786B">
      <w:pPr>
        <w:pStyle w:val="BodyText"/>
        <w:ind w:left="992"/>
        <w:rPr>
          <w:rFonts w:ascii="Georgia" w:hAnsi="Georgia"/>
          <w:bCs/>
          <w:iCs/>
          <w:lang w:val="de-DE"/>
        </w:rPr>
      </w:pPr>
      <w:r w:rsidRPr="007C78FE">
        <w:rPr>
          <w:rFonts w:ascii="Georgia" w:hAnsi="Georgia"/>
          <w:bCs/>
          <w:iCs/>
          <w:lang w:val="en-GB"/>
        </w:rPr>
        <w:t>This Agreement shall be governed by and interpreted in accordance with the laws of Finland, without reference to its conflict of laws principles.</w:t>
      </w:r>
      <w:r w:rsidRPr="007C78FE">
        <w:rPr>
          <w:rFonts w:ascii="Georgia" w:hAnsi="Georgia"/>
          <w:bCs/>
          <w:iCs/>
          <w:lang w:val="de-DE"/>
        </w:rPr>
        <w:t xml:space="preserve"> All disputes arising out of or in connection with this Agreement shall be settled through friendly consultations between the Parties. </w:t>
      </w:r>
    </w:p>
    <w:p w:rsidR="0091786B" w:rsidRDefault="007C78FE" w:rsidP="0091786B">
      <w:pPr>
        <w:pStyle w:val="BodyText"/>
        <w:ind w:left="992"/>
        <w:rPr>
          <w:rFonts w:ascii="Georgia" w:hAnsi="Georgia"/>
          <w:bCs/>
          <w:iCs/>
          <w:lang w:val="en-GB"/>
        </w:rPr>
      </w:pPr>
      <w:r w:rsidRPr="007C78FE">
        <w:rPr>
          <w:rFonts w:ascii="Georgia" w:hAnsi="Georgia"/>
          <w:bCs/>
          <w:iCs/>
          <w:lang w:val="de-DE"/>
        </w:rPr>
        <w:lastRenderedPageBreak/>
        <w:t xml:space="preserve">In case no agreement can be reached through consultations, such dispute shall be finally settled in arbitration under the Arbitration Rules of the Arbitration Institute of the Central Chamber of Commerce of Finland by one (1) arbitrator appointed by the Arbitration Institute of the Central Chamber of Commerce of Finland. The </w:t>
      </w:r>
      <w:r w:rsidRPr="007C78FE">
        <w:rPr>
          <w:rFonts w:ascii="Georgia" w:hAnsi="Georgia"/>
          <w:bCs/>
          <w:iCs/>
          <w:lang w:val="en-GB"/>
        </w:rPr>
        <w:t>arbitration shall be held in Helsinki, Finland and conducted in English language</w:t>
      </w:r>
      <w:r>
        <w:rPr>
          <w:rFonts w:ascii="Georgia" w:hAnsi="Georgia"/>
          <w:bCs/>
          <w:iCs/>
          <w:lang w:val="en-GB"/>
        </w:rPr>
        <w:t>.</w:t>
      </w:r>
    </w:p>
    <w:p w:rsidR="007C78FE" w:rsidRPr="007C78FE" w:rsidRDefault="00E42DDB" w:rsidP="007C78FE">
      <w:pPr>
        <w:pStyle w:val="Heading2"/>
        <w:jc w:val="left"/>
        <w:rPr>
          <w:rFonts w:ascii="Georgia" w:hAnsi="Georgia"/>
          <w:lang w:val="en-US"/>
        </w:rPr>
      </w:pPr>
      <w:bookmarkStart w:id="38" w:name="_Toc436589317"/>
      <w:r>
        <w:rPr>
          <w:rFonts w:ascii="Georgia" w:hAnsi="Georgia"/>
          <w:lang w:val="en-US"/>
        </w:rPr>
        <w:t>Counterparts and S</w:t>
      </w:r>
      <w:r w:rsidR="007C78FE">
        <w:rPr>
          <w:rFonts w:ascii="Georgia" w:hAnsi="Georgia"/>
          <w:lang w:val="en-US"/>
        </w:rPr>
        <w:t>igning</w:t>
      </w:r>
      <w:bookmarkEnd w:id="38"/>
    </w:p>
    <w:p w:rsidR="007C78FE" w:rsidRDefault="007C78FE" w:rsidP="0091786B">
      <w:pPr>
        <w:pStyle w:val="BodyText"/>
        <w:ind w:left="992"/>
        <w:rPr>
          <w:rFonts w:ascii="Georgia" w:hAnsi="Georgia"/>
          <w:bCs/>
          <w:iCs/>
          <w:lang w:val="en-US"/>
        </w:rPr>
      </w:pPr>
      <w:r w:rsidRPr="007C78FE">
        <w:rPr>
          <w:rFonts w:ascii="Georgia" w:hAnsi="Georgia"/>
          <w:bCs/>
          <w:iCs/>
          <w:lang w:val="en-US"/>
        </w:rPr>
        <w:t xml:space="preserve">This Agreement may be executed in any number of counterparts, each of which shall be deemed an original, but all of which together will constitute one and the same instrument.  A signature of a party transmitted by facsimile </w:t>
      </w:r>
      <w:r>
        <w:rPr>
          <w:rFonts w:ascii="Georgia" w:hAnsi="Georgia"/>
          <w:bCs/>
          <w:iCs/>
          <w:lang w:val="en-US"/>
        </w:rPr>
        <w:t xml:space="preserve">or </w:t>
      </w:r>
      <w:r w:rsidR="00533521">
        <w:rPr>
          <w:rFonts w:ascii="Georgia" w:hAnsi="Georgia"/>
          <w:bCs/>
          <w:iCs/>
          <w:lang w:val="en-US"/>
        </w:rPr>
        <w:t xml:space="preserve">a scanned </w:t>
      </w:r>
      <w:r>
        <w:rPr>
          <w:rFonts w:ascii="Georgia" w:hAnsi="Georgia"/>
          <w:bCs/>
          <w:iCs/>
          <w:lang w:val="en-US"/>
        </w:rPr>
        <w:t xml:space="preserve">pdf </w:t>
      </w:r>
      <w:r w:rsidRPr="007C78FE">
        <w:rPr>
          <w:rFonts w:ascii="Georgia" w:hAnsi="Georgia"/>
          <w:bCs/>
          <w:iCs/>
          <w:lang w:val="en-US"/>
        </w:rPr>
        <w:t>shall constitute an original for all purposes</w:t>
      </w:r>
      <w:r w:rsidR="00533521">
        <w:rPr>
          <w:rFonts w:ascii="Georgia" w:hAnsi="Georgia"/>
          <w:bCs/>
          <w:iCs/>
          <w:lang w:val="en-US"/>
        </w:rPr>
        <w:t>.</w:t>
      </w:r>
    </w:p>
    <w:p w:rsidR="00E42DDB" w:rsidRPr="007D6FF3" w:rsidRDefault="007D6FF3" w:rsidP="007D6FF3">
      <w:pPr>
        <w:pStyle w:val="BodyText"/>
        <w:ind w:left="992"/>
        <w:rPr>
          <w:rFonts w:ascii="Georgia" w:hAnsi="Georgia"/>
          <w:bCs/>
          <w:i/>
          <w:iCs/>
          <w:lang w:val="en-US"/>
        </w:rPr>
      </w:pPr>
      <w:r w:rsidRPr="00E728D6">
        <w:rPr>
          <w:rFonts w:ascii="Georgia" w:hAnsi="Georgia"/>
          <w:bCs/>
          <w:i/>
          <w:iCs/>
          <w:highlight w:val="yellow"/>
          <w:lang w:val="en-US"/>
        </w:rPr>
        <w:t>OR</w:t>
      </w:r>
    </w:p>
    <w:p w:rsidR="00D34FB2" w:rsidRDefault="007D6FF3" w:rsidP="0091786B">
      <w:pPr>
        <w:pStyle w:val="BodyText"/>
        <w:ind w:left="992"/>
        <w:rPr>
          <w:rFonts w:ascii="Georgia" w:hAnsi="Georgia"/>
          <w:bCs/>
          <w:iCs/>
          <w:lang w:val="en-US"/>
        </w:rPr>
      </w:pPr>
      <w:r w:rsidRPr="007D6FF3">
        <w:rPr>
          <w:rFonts w:ascii="Georgia" w:hAnsi="Georgia"/>
          <w:bCs/>
          <w:iCs/>
          <w:lang w:val="en-US"/>
        </w:rPr>
        <w:t>This Agreement has been signed in two (2) identical copies, one (1) for each Party</w:t>
      </w:r>
      <w:r>
        <w:rPr>
          <w:rFonts w:ascii="Georgia" w:hAnsi="Georgia"/>
          <w:bCs/>
          <w:iCs/>
          <w:lang w:val="en-US"/>
        </w:rPr>
        <w:t>.</w:t>
      </w:r>
    </w:p>
    <w:p w:rsidR="00D34FB2" w:rsidRDefault="00D34FB2" w:rsidP="00D34FB2">
      <w:pPr>
        <w:pStyle w:val="BodyText"/>
        <w:rPr>
          <w:rFonts w:ascii="Georgia" w:hAnsi="Georgia"/>
          <w:bCs/>
          <w:iCs/>
          <w:lang w:val="en-US"/>
        </w:rPr>
      </w:pPr>
    </w:p>
    <w:p w:rsidR="00E42DDB" w:rsidRDefault="00E42DDB" w:rsidP="00E42DDB">
      <w:pPr>
        <w:pStyle w:val="BodyText"/>
        <w:ind w:left="992"/>
        <w:jc w:val="center"/>
        <w:rPr>
          <w:rFonts w:ascii="Georgia" w:hAnsi="Georgia"/>
          <w:bCs/>
          <w:i/>
          <w:iCs/>
          <w:lang w:val="en-US"/>
        </w:rPr>
      </w:pPr>
      <w:r w:rsidRPr="00E42DDB">
        <w:rPr>
          <w:rFonts w:ascii="Georgia" w:hAnsi="Georgia"/>
          <w:bCs/>
          <w:i/>
          <w:iCs/>
          <w:lang w:val="en-US"/>
        </w:rPr>
        <w:t>[Signatures on the following page]</w:t>
      </w:r>
    </w:p>
    <w:p w:rsidR="00E42DDB" w:rsidRDefault="00E42DDB">
      <w:pPr>
        <w:rPr>
          <w:rFonts w:ascii="Georgia" w:hAnsi="Georgia" w:cs="Times New Roman"/>
          <w:bCs/>
          <w:i/>
          <w:iCs/>
          <w:color w:val="auto"/>
          <w:lang w:val="en-US"/>
        </w:rPr>
      </w:pPr>
      <w:r>
        <w:rPr>
          <w:rFonts w:ascii="Georgia" w:hAnsi="Georgia"/>
          <w:bCs/>
          <w:i/>
          <w:iCs/>
          <w:lang w:val="en-US"/>
        </w:rPr>
        <w:br w:type="page"/>
      </w:r>
    </w:p>
    <w:p w:rsidR="007669DC" w:rsidRPr="00FF3466" w:rsidRDefault="0091786B" w:rsidP="007669DC">
      <w:pPr>
        <w:pStyle w:val="Heading1"/>
        <w:tabs>
          <w:tab w:val="clear" w:pos="432"/>
        </w:tabs>
        <w:jc w:val="left"/>
        <w:rPr>
          <w:rFonts w:ascii="Georgia" w:hAnsi="Georgia"/>
        </w:rPr>
      </w:pPr>
      <w:bookmarkStart w:id="39" w:name="_Toc436589318"/>
      <w:r>
        <w:rPr>
          <w:rFonts w:ascii="Georgia" w:hAnsi="Georgia"/>
        </w:rPr>
        <w:lastRenderedPageBreak/>
        <w:t>SIGNATURES</w:t>
      </w:r>
      <w:bookmarkEnd w:id="39"/>
    </w:p>
    <w:p w:rsidR="007669DC" w:rsidRPr="00FF3466" w:rsidRDefault="007669DC" w:rsidP="007669DC">
      <w:pPr>
        <w:pStyle w:val="BodyTextIndent"/>
        <w:rPr>
          <w:rFonts w:ascii="Georgia" w:hAnsi="Georgia"/>
        </w:rPr>
      </w:pPr>
    </w:p>
    <w:p w:rsidR="007669DC" w:rsidRPr="00FF3466" w:rsidRDefault="0091786B" w:rsidP="0091786B">
      <w:pPr>
        <w:pStyle w:val="BodyText"/>
        <w:ind w:left="992"/>
        <w:jc w:val="left"/>
        <w:rPr>
          <w:rFonts w:ascii="Georgia" w:hAnsi="Georgia"/>
        </w:rPr>
      </w:pPr>
      <w:r>
        <w:rPr>
          <w:rFonts w:ascii="Georgia" w:hAnsi="Georgia"/>
        </w:rPr>
        <w:t>In Oulu / ___.___.2015</w:t>
      </w:r>
    </w:p>
    <w:p w:rsidR="007669DC" w:rsidRPr="00FF3466" w:rsidRDefault="007669DC" w:rsidP="007669DC">
      <w:pPr>
        <w:pStyle w:val="BodyText"/>
        <w:spacing w:before="0"/>
        <w:ind w:left="992"/>
        <w:jc w:val="left"/>
        <w:rPr>
          <w:rFonts w:ascii="Georgia" w:hAnsi="Georgia"/>
          <w:b/>
        </w:rPr>
      </w:pPr>
    </w:p>
    <w:p w:rsidR="007669DC" w:rsidRPr="0091786B" w:rsidRDefault="0091786B" w:rsidP="007669DC">
      <w:pPr>
        <w:pStyle w:val="BodyText"/>
        <w:spacing w:before="0"/>
        <w:ind w:left="992"/>
        <w:jc w:val="left"/>
        <w:rPr>
          <w:rFonts w:ascii="Georgia" w:hAnsi="Georgia"/>
          <w:b/>
          <w:lang w:val="en-US"/>
        </w:rPr>
      </w:pPr>
      <w:r w:rsidRPr="0091786B">
        <w:rPr>
          <w:rFonts w:ascii="Georgia" w:hAnsi="Georgia"/>
          <w:b/>
          <w:lang w:val="en-US"/>
        </w:rPr>
        <w:t xml:space="preserve">Unipro </w:t>
      </w:r>
      <w:r w:rsidR="007669DC" w:rsidRPr="0091786B">
        <w:rPr>
          <w:rFonts w:ascii="Georgia" w:hAnsi="Georgia"/>
          <w:b/>
          <w:lang w:val="en-US"/>
        </w:rPr>
        <w:t>Oy</w:t>
      </w:r>
      <w:r w:rsidRPr="0091786B">
        <w:rPr>
          <w:rFonts w:ascii="Georgia" w:hAnsi="Georgia"/>
          <w:b/>
          <w:lang w:val="en-US"/>
        </w:rPr>
        <w:t xml:space="preserve"> Ltd</w:t>
      </w:r>
      <w:r w:rsidR="007669DC" w:rsidRPr="0091786B">
        <w:rPr>
          <w:rFonts w:ascii="Georgia" w:hAnsi="Georgia"/>
          <w:b/>
          <w:lang w:val="en-US"/>
        </w:rPr>
        <w:tab/>
      </w:r>
      <w:r w:rsidR="007669DC" w:rsidRPr="0091786B">
        <w:rPr>
          <w:rFonts w:ascii="Georgia" w:hAnsi="Georgia"/>
          <w:b/>
          <w:lang w:val="en-US"/>
        </w:rPr>
        <w:tab/>
      </w:r>
      <w:r w:rsidR="009C5FCA" w:rsidRPr="0091786B">
        <w:rPr>
          <w:rFonts w:ascii="Georgia" w:hAnsi="Georgia"/>
          <w:b/>
          <w:lang w:val="en-US"/>
        </w:rPr>
        <w:tab/>
      </w:r>
      <w:r w:rsidR="009C5FCA" w:rsidRPr="0091786B">
        <w:rPr>
          <w:rFonts w:ascii="Georgia" w:hAnsi="Georgia"/>
          <w:b/>
          <w:lang w:val="en-US"/>
        </w:rPr>
        <w:tab/>
      </w:r>
      <w:r w:rsidR="009C5FCA" w:rsidRPr="0091786B">
        <w:rPr>
          <w:rFonts w:ascii="Georgia" w:hAnsi="Georgia"/>
          <w:b/>
          <w:lang w:val="en-US"/>
        </w:rPr>
        <w:tab/>
      </w:r>
      <w:r w:rsidR="009C5FCA" w:rsidRPr="0091786B">
        <w:rPr>
          <w:rFonts w:ascii="Georgia" w:hAnsi="Georgia"/>
          <w:b/>
          <w:lang w:val="en-US"/>
        </w:rPr>
        <w:tab/>
      </w:r>
      <w:r w:rsidR="009C5FCA" w:rsidRPr="0091786B">
        <w:rPr>
          <w:rFonts w:ascii="Georgia" w:hAnsi="Georgia"/>
          <w:b/>
          <w:lang w:val="en-US"/>
        </w:rPr>
        <w:tab/>
      </w:r>
    </w:p>
    <w:p w:rsidR="007669DC" w:rsidRDefault="007669DC" w:rsidP="007669DC">
      <w:pPr>
        <w:pStyle w:val="BodyText"/>
        <w:spacing w:before="0"/>
        <w:jc w:val="left"/>
        <w:rPr>
          <w:rFonts w:ascii="Georgia" w:hAnsi="Georgia"/>
          <w:b/>
          <w:lang w:val="en-US"/>
        </w:rPr>
      </w:pPr>
    </w:p>
    <w:p w:rsidR="00533521" w:rsidRPr="0091786B" w:rsidRDefault="00533521" w:rsidP="007669DC">
      <w:pPr>
        <w:pStyle w:val="BodyText"/>
        <w:spacing w:before="0"/>
        <w:jc w:val="left"/>
        <w:rPr>
          <w:rFonts w:ascii="Georgia" w:hAnsi="Georgia"/>
          <w:b/>
          <w:lang w:val="en-US"/>
        </w:rPr>
      </w:pPr>
    </w:p>
    <w:p w:rsidR="00533521" w:rsidRDefault="007669DC" w:rsidP="007669DC">
      <w:pPr>
        <w:pStyle w:val="BodyText"/>
        <w:spacing w:before="0"/>
        <w:ind w:left="992"/>
        <w:jc w:val="left"/>
        <w:rPr>
          <w:rFonts w:ascii="Georgia" w:hAnsi="Georgia"/>
        </w:rPr>
      </w:pPr>
      <w:r>
        <w:rPr>
          <w:rFonts w:ascii="Georgia" w:hAnsi="Georgia"/>
        </w:rPr>
        <w:t>_________________________</w:t>
      </w:r>
      <w:r>
        <w:rPr>
          <w:rFonts w:ascii="Georgia" w:hAnsi="Georgia"/>
        </w:rPr>
        <w:tab/>
      </w:r>
      <w:r>
        <w:rPr>
          <w:rFonts w:ascii="Georgia" w:hAnsi="Georgia"/>
        </w:rPr>
        <w:tab/>
      </w:r>
    </w:p>
    <w:p w:rsidR="00533521" w:rsidRDefault="00533521" w:rsidP="007669DC">
      <w:pPr>
        <w:pStyle w:val="BodyText"/>
        <w:spacing w:before="0"/>
        <w:ind w:left="992"/>
        <w:jc w:val="left"/>
        <w:rPr>
          <w:rFonts w:ascii="Georgia" w:hAnsi="Georgia"/>
          <w:lang w:val="en-US"/>
        </w:rPr>
      </w:pPr>
      <w:r w:rsidRPr="00533521">
        <w:rPr>
          <w:rFonts w:ascii="Georgia" w:hAnsi="Georgia"/>
          <w:lang w:val="en-US"/>
        </w:rPr>
        <w:t xml:space="preserve"> </w:t>
      </w:r>
      <w:r w:rsidR="0091786B" w:rsidRPr="00533521">
        <w:rPr>
          <w:rFonts w:ascii="Georgia" w:hAnsi="Georgia"/>
          <w:lang w:val="en-US"/>
        </w:rPr>
        <w:t>[</w:t>
      </w:r>
      <w:r w:rsidR="0091786B" w:rsidRPr="00533521">
        <w:rPr>
          <w:rFonts w:ascii="Georgia" w:hAnsi="Georgia"/>
          <w:highlight w:val="yellow"/>
          <w:lang w:val="en-US"/>
        </w:rPr>
        <w:t>name</w:t>
      </w:r>
      <w:r w:rsidR="0091786B" w:rsidRPr="00533521">
        <w:rPr>
          <w:rFonts w:ascii="Georgia" w:hAnsi="Georgia"/>
          <w:lang w:val="en-US"/>
        </w:rPr>
        <w:t>]</w:t>
      </w:r>
      <w:r w:rsidR="007669DC" w:rsidRPr="00533521">
        <w:rPr>
          <w:rFonts w:ascii="Georgia" w:hAnsi="Georgia"/>
          <w:lang w:val="en-US"/>
        </w:rPr>
        <w:tab/>
      </w:r>
      <w:r w:rsidR="007669DC" w:rsidRPr="00533521">
        <w:rPr>
          <w:rFonts w:ascii="Georgia" w:hAnsi="Georgia"/>
          <w:lang w:val="en-US"/>
        </w:rPr>
        <w:tab/>
      </w:r>
      <w:r w:rsidR="007669DC" w:rsidRPr="00533521">
        <w:rPr>
          <w:rFonts w:ascii="Georgia" w:hAnsi="Georgia"/>
          <w:lang w:val="en-US"/>
        </w:rPr>
        <w:tab/>
      </w:r>
      <w:r w:rsidR="007669DC" w:rsidRPr="00533521">
        <w:rPr>
          <w:rFonts w:ascii="Georgia" w:hAnsi="Georgia"/>
          <w:lang w:val="en-US"/>
        </w:rPr>
        <w:tab/>
      </w:r>
      <w:r w:rsidR="007669DC" w:rsidRPr="00533521">
        <w:rPr>
          <w:rFonts w:ascii="Georgia" w:hAnsi="Georgia"/>
          <w:lang w:val="en-US"/>
        </w:rPr>
        <w:tab/>
      </w:r>
      <w:r w:rsidR="009C5FCA" w:rsidRPr="00533521">
        <w:rPr>
          <w:rFonts w:ascii="Georgia" w:hAnsi="Georgia"/>
          <w:lang w:val="en-US"/>
        </w:rPr>
        <w:tab/>
      </w:r>
    </w:p>
    <w:p w:rsidR="007669DC" w:rsidRPr="00533521" w:rsidRDefault="00533521" w:rsidP="007669DC">
      <w:pPr>
        <w:pStyle w:val="BodyText"/>
        <w:spacing w:before="0"/>
        <w:ind w:left="992"/>
        <w:jc w:val="left"/>
        <w:rPr>
          <w:rFonts w:ascii="Georgia" w:hAnsi="Georgia"/>
          <w:lang w:val="en-US"/>
        </w:rPr>
      </w:pPr>
      <w:r w:rsidRPr="00533521">
        <w:rPr>
          <w:rFonts w:ascii="Georgia" w:hAnsi="Georgia"/>
          <w:lang w:val="en-US"/>
        </w:rPr>
        <w:t xml:space="preserve"> </w:t>
      </w:r>
      <w:r w:rsidR="0091786B" w:rsidRPr="00533521">
        <w:rPr>
          <w:rFonts w:ascii="Georgia" w:hAnsi="Georgia"/>
          <w:lang w:val="en-US"/>
        </w:rPr>
        <w:t>[</w:t>
      </w:r>
      <w:r w:rsidR="0091786B" w:rsidRPr="00533521">
        <w:rPr>
          <w:rFonts w:ascii="Georgia" w:hAnsi="Georgia"/>
          <w:highlight w:val="yellow"/>
          <w:lang w:val="en-US"/>
        </w:rPr>
        <w:t>position</w:t>
      </w:r>
      <w:r w:rsidR="0091786B" w:rsidRPr="00533521">
        <w:rPr>
          <w:rFonts w:ascii="Georgia" w:hAnsi="Georgia"/>
          <w:lang w:val="en-US"/>
        </w:rPr>
        <w:t>]</w:t>
      </w:r>
      <w:r w:rsidR="00DF2EC5" w:rsidRPr="00533521">
        <w:rPr>
          <w:rFonts w:ascii="Georgia" w:hAnsi="Georgia"/>
          <w:lang w:val="en-US"/>
        </w:rPr>
        <w:tab/>
      </w:r>
      <w:r w:rsidR="00DF2EC5" w:rsidRPr="00533521">
        <w:rPr>
          <w:rFonts w:ascii="Georgia" w:hAnsi="Georgia"/>
          <w:lang w:val="en-US"/>
        </w:rPr>
        <w:tab/>
      </w:r>
      <w:r w:rsidR="00DF2EC5" w:rsidRPr="00533521">
        <w:rPr>
          <w:rFonts w:ascii="Georgia" w:hAnsi="Georgia"/>
          <w:lang w:val="en-US"/>
        </w:rPr>
        <w:tab/>
      </w:r>
      <w:r w:rsidR="0091786B" w:rsidRPr="00533521">
        <w:rPr>
          <w:rFonts w:ascii="Georgia" w:hAnsi="Georgia"/>
          <w:lang w:val="en-US"/>
        </w:rPr>
        <w:tab/>
      </w:r>
      <w:r w:rsidR="0091786B" w:rsidRPr="00533521">
        <w:rPr>
          <w:rFonts w:ascii="Georgia" w:hAnsi="Georgia"/>
          <w:lang w:val="en-US"/>
        </w:rPr>
        <w:tab/>
      </w:r>
      <w:r w:rsidR="0091786B" w:rsidRPr="00533521">
        <w:rPr>
          <w:rFonts w:ascii="Georgia" w:hAnsi="Georgia"/>
          <w:lang w:val="en-US"/>
        </w:rPr>
        <w:tab/>
      </w:r>
      <w:r w:rsidR="00DF2EC5" w:rsidRPr="00533521">
        <w:rPr>
          <w:rFonts w:ascii="Georgia" w:hAnsi="Georgia"/>
          <w:lang w:val="en-US"/>
        </w:rPr>
        <w:tab/>
      </w:r>
    </w:p>
    <w:p w:rsidR="007669DC" w:rsidRPr="00533521" w:rsidRDefault="007669DC" w:rsidP="007669DC">
      <w:pPr>
        <w:pStyle w:val="BodyText"/>
        <w:spacing w:before="0"/>
        <w:ind w:left="992"/>
        <w:jc w:val="left"/>
        <w:rPr>
          <w:rFonts w:ascii="Georgia" w:hAnsi="Georgia"/>
          <w:lang w:val="en-US"/>
        </w:rPr>
      </w:pPr>
    </w:p>
    <w:p w:rsidR="00B417AD" w:rsidRDefault="00B417AD" w:rsidP="007669DC">
      <w:pPr>
        <w:pStyle w:val="BodyText"/>
        <w:spacing w:before="0"/>
        <w:ind w:left="992"/>
        <w:jc w:val="left"/>
        <w:rPr>
          <w:rFonts w:ascii="Georgia" w:hAnsi="Georgia"/>
          <w:lang w:val="en-US"/>
        </w:rPr>
      </w:pPr>
    </w:p>
    <w:p w:rsidR="00533521" w:rsidRPr="00533521" w:rsidRDefault="00533521" w:rsidP="00533521">
      <w:pPr>
        <w:pStyle w:val="BodyText"/>
        <w:ind w:left="992"/>
        <w:jc w:val="left"/>
        <w:rPr>
          <w:rFonts w:ascii="Georgia" w:hAnsi="Georgia"/>
          <w:lang w:val="en-US"/>
        </w:rPr>
      </w:pPr>
      <w:r w:rsidRPr="00533521">
        <w:rPr>
          <w:rFonts w:ascii="Georgia" w:hAnsi="Georgia"/>
          <w:lang w:val="en-US"/>
        </w:rPr>
        <w:t>In __</w:t>
      </w:r>
      <w:r>
        <w:rPr>
          <w:rFonts w:ascii="Georgia" w:hAnsi="Georgia"/>
          <w:lang w:val="en-US"/>
        </w:rPr>
        <w:t>____________</w:t>
      </w:r>
      <w:r w:rsidRPr="00533521">
        <w:rPr>
          <w:rFonts w:ascii="Georgia" w:hAnsi="Georgia"/>
          <w:lang w:val="en-US"/>
        </w:rPr>
        <w:t xml:space="preserve"> / ___.___.2015</w:t>
      </w:r>
    </w:p>
    <w:p w:rsidR="00533521" w:rsidRPr="00533521" w:rsidRDefault="00533521" w:rsidP="00D85C9A">
      <w:pPr>
        <w:pStyle w:val="BodyText"/>
        <w:spacing w:before="0"/>
        <w:jc w:val="left"/>
        <w:rPr>
          <w:rFonts w:ascii="Georgia" w:hAnsi="Georgia"/>
          <w:lang w:val="en-US"/>
        </w:rPr>
      </w:pPr>
    </w:p>
    <w:p w:rsidR="00533521" w:rsidRPr="0091786B" w:rsidRDefault="00E728D6" w:rsidP="00533521">
      <w:pPr>
        <w:pStyle w:val="BodyText"/>
        <w:spacing w:before="0"/>
        <w:ind w:left="992"/>
        <w:jc w:val="left"/>
        <w:rPr>
          <w:rFonts w:ascii="Georgia" w:hAnsi="Georgia"/>
          <w:b/>
          <w:lang w:val="en-US"/>
        </w:rPr>
      </w:pPr>
      <w:r w:rsidRPr="00E728D6">
        <w:rPr>
          <w:rFonts w:ascii="Georgia" w:hAnsi="Georgia"/>
          <w:b/>
          <w:highlight w:val="yellow"/>
          <w:lang w:val="en-US"/>
        </w:rPr>
        <w:t>Customer</w:t>
      </w:r>
    </w:p>
    <w:p w:rsidR="00533521" w:rsidRPr="0091786B" w:rsidRDefault="00533521" w:rsidP="00533521">
      <w:pPr>
        <w:pStyle w:val="BodyText"/>
        <w:spacing w:before="0"/>
        <w:ind w:left="992"/>
        <w:jc w:val="left"/>
        <w:rPr>
          <w:rFonts w:ascii="Georgia" w:hAnsi="Georgia"/>
          <w:b/>
          <w:lang w:val="en-US"/>
        </w:rPr>
      </w:pPr>
      <w:r w:rsidRPr="0091786B">
        <w:rPr>
          <w:rFonts w:ascii="Georgia" w:hAnsi="Georgia"/>
          <w:b/>
          <w:lang w:val="en-US"/>
        </w:rPr>
        <w:tab/>
      </w:r>
      <w:r w:rsidRPr="0091786B">
        <w:rPr>
          <w:rFonts w:ascii="Georgia" w:hAnsi="Georgia"/>
          <w:b/>
          <w:lang w:val="en-US"/>
        </w:rPr>
        <w:tab/>
      </w:r>
    </w:p>
    <w:p w:rsidR="00533521" w:rsidRPr="0091786B" w:rsidRDefault="00533521" w:rsidP="00533521">
      <w:pPr>
        <w:pStyle w:val="BodyText"/>
        <w:spacing w:before="0"/>
        <w:jc w:val="left"/>
        <w:rPr>
          <w:rFonts w:ascii="Georgia" w:hAnsi="Georgia"/>
          <w:b/>
          <w:lang w:val="en-US"/>
        </w:rPr>
      </w:pPr>
    </w:p>
    <w:p w:rsidR="00533521" w:rsidRPr="00533521" w:rsidRDefault="00533521" w:rsidP="00533521">
      <w:pPr>
        <w:pStyle w:val="BodyText"/>
        <w:spacing w:before="0"/>
        <w:ind w:left="992"/>
        <w:jc w:val="left"/>
        <w:rPr>
          <w:rFonts w:ascii="Georgia" w:hAnsi="Georgia"/>
          <w:lang w:val="en-US"/>
        </w:rPr>
      </w:pPr>
      <w:r w:rsidRPr="00533521">
        <w:rPr>
          <w:rFonts w:ascii="Georgia" w:hAnsi="Georgia"/>
          <w:lang w:val="en-US"/>
        </w:rPr>
        <w:t>_________________________</w:t>
      </w:r>
    </w:p>
    <w:p w:rsidR="00533521" w:rsidRPr="00533521" w:rsidRDefault="00533521" w:rsidP="00533521">
      <w:pPr>
        <w:pStyle w:val="BodyText"/>
        <w:spacing w:before="0"/>
        <w:ind w:left="992"/>
        <w:jc w:val="left"/>
        <w:rPr>
          <w:rFonts w:ascii="Georgia" w:hAnsi="Georgia"/>
          <w:lang w:val="en-US"/>
        </w:rPr>
      </w:pPr>
      <w:r w:rsidRPr="00533521">
        <w:rPr>
          <w:rFonts w:ascii="Georgia" w:hAnsi="Georgia"/>
          <w:lang w:val="en-US"/>
        </w:rPr>
        <w:t>[</w:t>
      </w:r>
      <w:r w:rsidRPr="00533521">
        <w:rPr>
          <w:rFonts w:ascii="Georgia" w:hAnsi="Georgia"/>
          <w:highlight w:val="yellow"/>
          <w:lang w:val="en-US"/>
        </w:rPr>
        <w:t>name</w:t>
      </w:r>
      <w:r w:rsidRPr="00533521">
        <w:rPr>
          <w:rFonts w:ascii="Georgia" w:hAnsi="Georgia"/>
          <w:lang w:val="en-US"/>
        </w:rPr>
        <w:t>]</w:t>
      </w:r>
    </w:p>
    <w:p w:rsidR="00533521" w:rsidRPr="00533521" w:rsidRDefault="00533521" w:rsidP="00533521">
      <w:pPr>
        <w:pStyle w:val="BodyText"/>
        <w:spacing w:before="0"/>
        <w:ind w:left="992"/>
        <w:jc w:val="left"/>
        <w:rPr>
          <w:rFonts w:ascii="Georgia" w:hAnsi="Georgia"/>
          <w:lang w:val="en-US"/>
        </w:rPr>
      </w:pPr>
      <w:r w:rsidRPr="00533521">
        <w:rPr>
          <w:rFonts w:ascii="Georgia" w:hAnsi="Georgia"/>
          <w:lang w:val="en-US"/>
        </w:rPr>
        <w:t>[</w:t>
      </w:r>
      <w:r w:rsidRPr="00533521">
        <w:rPr>
          <w:rFonts w:ascii="Georgia" w:hAnsi="Georgia"/>
          <w:highlight w:val="yellow"/>
          <w:lang w:val="en-US"/>
        </w:rPr>
        <w:t>position</w:t>
      </w:r>
      <w:r w:rsidRPr="00533521">
        <w:rPr>
          <w:rFonts w:ascii="Georgia" w:hAnsi="Georgia"/>
          <w:lang w:val="en-US"/>
        </w:rPr>
        <w:t xml:space="preserve">] </w:t>
      </w:r>
      <w:r w:rsidRPr="00533521">
        <w:rPr>
          <w:rFonts w:ascii="Georgia" w:hAnsi="Georgia"/>
          <w:lang w:val="en-US"/>
        </w:rPr>
        <w:tab/>
      </w:r>
    </w:p>
    <w:p w:rsidR="007669DC" w:rsidRPr="00533521" w:rsidRDefault="007669DC" w:rsidP="007669DC">
      <w:pPr>
        <w:pStyle w:val="BodyText"/>
        <w:spacing w:before="0"/>
        <w:ind w:left="992"/>
        <w:jc w:val="left"/>
        <w:rPr>
          <w:rFonts w:ascii="Georgia" w:hAnsi="Georgia"/>
          <w:lang w:val="en-US"/>
        </w:rPr>
      </w:pPr>
    </w:p>
    <w:p w:rsidR="007669DC" w:rsidRDefault="007669DC" w:rsidP="007669DC">
      <w:pPr>
        <w:pStyle w:val="BodyText"/>
        <w:spacing w:before="0"/>
        <w:jc w:val="left"/>
        <w:rPr>
          <w:rFonts w:ascii="Georgia" w:hAnsi="Georgia"/>
          <w:lang w:val="en-US"/>
        </w:rPr>
      </w:pPr>
    </w:p>
    <w:p w:rsidR="00E42DDB" w:rsidRDefault="00E42DDB" w:rsidP="007669DC">
      <w:pPr>
        <w:pStyle w:val="BodyText"/>
        <w:spacing w:before="0"/>
        <w:jc w:val="left"/>
        <w:rPr>
          <w:rFonts w:ascii="Georgia" w:hAnsi="Georgia"/>
          <w:lang w:val="en-US"/>
        </w:rPr>
      </w:pPr>
    </w:p>
    <w:p w:rsidR="00E42DDB" w:rsidRPr="00533521" w:rsidRDefault="00E42DDB" w:rsidP="007669DC">
      <w:pPr>
        <w:pStyle w:val="BodyText"/>
        <w:spacing w:before="0"/>
        <w:jc w:val="left"/>
        <w:rPr>
          <w:rFonts w:ascii="Georgia" w:hAnsi="Georgia"/>
          <w:lang w:val="en-US"/>
        </w:rPr>
      </w:pPr>
    </w:p>
    <w:p w:rsidR="007669DC" w:rsidRPr="00533521" w:rsidRDefault="007669DC" w:rsidP="007669DC">
      <w:pPr>
        <w:rPr>
          <w:rFonts w:ascii="Georgia" w:hAnsi="Georgia"/>
          <w:lang w:val="en-US"/>
        </w:rPr>
      </w:pPr>
    </w:p>
    <w:p w:rsidR="007669DC" w:rsidRPr="00533521" w:rsidRDefault="0091786B" w:rsidP="007669DC">
      <w:pPr>
        <w:rPr>
          <w:rFonts w:ascii="Georgia" w:hAnsi="Georgia"/>
          <w:b/>
          <w:lang w:val="en-US"/>
        </w:rPr>
      </w:pPr>
      <w:r w:rsidRPr="00533521">
        <w:rPr>
          <w:rFonts w:ascii="Georgia" w:hAnsi="Georgia"/>
          <w:b/>
          <w:lang w:val="en-US"/>
        </w:rPr>
        <w:t>APPENDICES</w:t>
      </w:r>
    </w:p>
    <w:p w:rsidR="0091786B" w:rsidRDefault="0091786B" w:rsidP="00D85C9A">
      <w:pPr>
        <w:pStyle w:val="BodyText"/>
        <w:spacing w:before="0"/>
        <w:jc w:val="left"/>
        <w:rPr>
          <w:rFonts w:ascii="Georgia" w:hAnsi="Georgia" w:cs="Arial"/>
          <w:b/>
          <w:bCs/>
          <w:iCs/>
          <w:szCs w:val="28"/>
          <w:lang w:val="en-US"/>
        </w:rPr>
      </w:pPr>
    </w:p>
    <w:p w:rsidR="00D85C9A" w:rsidRPr="00D85C9A" w:rsidRDefault="00D85C9A" w:rsidP="00D85C9A">
      <w:pPr>
        <w:pStyle w:val="BodyText"/>
        <w:spacing w:before="0"/>
        <w:jc w:val="left"/>
        <w:rPr>
          <w:rFonts w:ascii="Georgia" w:hAnsi="Georgia" w:cs="Arial"/>
          <w:bCs/>
          <w:iCs/>
          <w:szCs w:val="28"/>
          <w:lang w:val="en-US"/>
        </w:rPr>
      </w:pPr>
      <w:r>
        <w:rPr>
          <w:rFonts w:ascii="Georgia" w:hAnsi="Georgia" w:cs="Arial"/>
          <w:bCs/>
          <w:iCs/>
          <w:szCs w:val="28"/>
          <w:lang w:val="en-US"/>
        </w:rPr>
        <w:t xml:space="preserve">Appendix </w:t>
      </w:r>
      <w:r w:rsidRPr="00D85C9A">
        <w:rPr>
          <w:rFonts w:ascii="Georgia" w:hAnsi="Georgia" w:cs="Arial"/>
          <w:bCs/>
          <w:iCs/>
          <w:szCs w:val="28"/>
          <w:lang w:val="en-US"/>
        </w:rPr>
        <w:t xml:space="preserve">3.1 </w:t>
      </w:r>
      <w:r w:rsidRPr="00D85C9A">
        <w:rPr>
          <w:rFonts w:ascii="Georgia" w:hAnsi="Georgia" w:cs="Arial"/>
          <w:bCs/>
          <w:iCs/>
          <w:szCs w:val="28"/>
          <w:lang w:val="en-US"/>
        </w:rPr>
        <w:tab/>
        <w:t>Products, pricing and payment terms</w:t>
      </w:r>
    </w:p>
    <w:p w:rsidR="00943F09" w:rsidRPr="00D85C9A" w:rsidRDefault="00D85C9A">
      <w:pPr>
        <w:pStyle w:val="BodyText"/>
        <w:spacing w:before="0"/>
        <w:jc w:val="left"/>
        <w:rPr>
          <w:rFonts w:ascii="Georgia" w:hAnsi="Georgia"/>
          <w:lang w:val="en-US"/>
        </w:rPr>
      </w:pPr>
      <w:r>
        <w:rPr>
          <w:rFonts w:ascii="Georgia" w:hAnsi="Georgia"/>
          <w:bCs/>
          <w:iCs/>
          <w:lang w:val="en-US"/>
        </w:rPr>
        <w:t xml:space="preserve">Appendix </w:t>
      </w:r>
      <w:r w:rsidR="00024D1E">
        <w:rPr>
          <w:rFonts w:ascii="Georgia" w:hAnsi="Georgia"/>
          <w:bCs/>
          <w:iCs/>
          <w:lang w:val="en-GB"/>
        </w:rPr>
        <w:t>7</w:t>
      </w:r>
      <w:r w:rsidR="00024D1E">
        <w:rPr>
          <w:rFonts w:ascii="Georgia" w:hAnsi="Georgia"/>
          <w:bCs/>
          <w:iCs/>
          <w:lang w:val="en-GB"/>
        </w:rPr>
        <w:tab/>
        <w:t>NL 01</w:t>
      </w:r>
      <w:r w:rsidRPr="00D85C9A">
        <w:rPr>
          <w:rFonts w:ascii="Georgia" w:hAnsi="Georgia"/>
          <w:bCs/>
          <w:iCs/>
          <w:lang w:val="en-GB"/>
        </w:rPr>
        <w:t xml:space="preserve"> E” –terms</w:t>
      </w:r>
    </w:p>
    <w:sectPr w:rsidR="00943F09" w:rsidRPr="00D85C9A" w:rsidSect="002D4DAB">
      <w:headerReference w:type="default" r:id="rId8"/>
      <w:pgSz w:w="11906" w:h="16838" w:code="9"/>
      <w:pgMar w:top="1021" w:right="124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635" w:rsidRDefault="00C63635">
      <w:r>
        <w:separator/>
      </w:r>
    </w:p>
  </w:endnote>
  <w:endnote w:type="continuationSeparator" w:id="0">
    <w:p w:rsidR="00C63635" w:rsidRDefault="00C6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 Antiqua">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635" w:rsidRDefault="00C63635">
      <w:r>
        <w:separator/>
      </w:r>
    </w:p>
  </w:footnote>
  <w:footnote w:type="continuationSeparator" w:id="0">
    <w:p w:rsidR="00C63635" w:rsidRDefault="00C6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C64" w:rsidRPr="00C93999" w:rsidRDefault="00194C64" w:rsidP="002D4DAB">
    <w:pPr>
      <w:pStyle w:val="BodyText"/>
      <w:spacing w:before="0"/>
      <w:rPr>
        <w:rFonts w:ascii="Georgia" w:hAnsi="Georgia"/>
        <w:i/>
        <w:iCs/>
      </w:rPr>
    </w:pP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sidRPr="00F405CE">
      <w:rPr>
        <w:rFonts w:ascii="Georgia" w:hAnsi="Georgia"/>
        <w:i/>
        <w:iCs/>
      </w:rPr>
      <w:tab/>
    </w:r>
    <w:r w:rsidRPr="00F405CE">
      <w:rPr>
        <w:rFonts w:ascii="Georgia" w:hAnsi="Georgia"/>
        <w:i/>
        <w:iCs/>
      </w:rPr>
      <w:tab/>
    </w:r>
    <w:r w:rsidRPr="00F405CE">
      <w:rPr>
        <w:rFonts w:ascii="Georgia" w:hAnsi="Georgia"/>
        <w:i/>
        <w:iCs/>
      </w:rPr>
      <w:tab/>
    </w:r>
    <w:r w:rsidRPr="00F405CE">
      <w:rPr>
        <w:rFonts w:ascii="Georgia" w:hAnsi="Georgia"/>
        <w:i/>
        <w:iCs/>
      </w:rPr>
      <w:tab/>
    </w:r>
    <w:r w:rsidRPr="00F405CE">
      <w:rPr>
        <w:rFonts w:ascii="Georgia" w:hAnsi="Georgia"/>
        <w:i/>
        <w:iCs/>
      </w:rPr>
      <w:tab/>
    </w:r>
    <w:r w:rsidRPr="00F405CE">
      <w:rPr>
        <w:rFonts w:ascii="Georgia" w:hAnsi="Georgia"/>
        <w:i/>
        <w:iCs/>
      </w:rPr>
      <w:tab/>
    </w:r>
    <w:r w:rsidRPr="00F405CE">
      <w:rPr>
        <w:rFonts w:ascii="Georgia" w:hAnsi="Georgia"/>
      </w:rPr>
      <w:tab/>
    </w:r>
    <w:r w:rsidRPr="00F405CE">
      <w:rPr>
        <w:rFonts w:ascii="Georgia" w:hAnsi="Georgia"/>
      </w:rPr>
      <w:fldChar w:fldCharType="begin"/>
    </w:r>
    <w:r w:rsidRPr="00F405CE">
      <w:rPr>
        <w:rFonts w:ascii="Georgia" w:hAnsi="Georgia"/>
      </w:rPr>
      <w:instrText xml:space="preserve"> PAGE </w:instrText>
    </w:r>
    <w:r w:rsidRPr="00F405CE">
      <w:rPr>
        <w:rFonts w:ascii="Georgia" w:hAnsi="Georgia"/>
      </w:rPr>
      <w:fldChar w:fldCharType="separate"/>
    </w:r>
    <w:r w:rsidR="00024D1E">
      <w:rPr>
        <w:rFonts w:ascii="Georgia" w:hAnsi="Georgia"/>
        <w:noProof/>
      </w:rPr>
      <w:t>9</w:t>
    </w:r>
    <w:r w:rsidRPr="00F405CE">
      <w:rPr>
        <w:rFonts w:ascii="Georgia" w:hAnsi="Georgia"/>
      </w:rPr>
      <w:fldChar w:fldCharType="end"/>
    </w:r>
    <w:r w:rsidRPr="00F405CE">
      <w:rPr>
        <w:rFonts w:ascii="Georgia" w:hAnsi="Georgia"/>
      </w:rPr>
      <w:t xml:space="preserve"> (</w:t>
    </w:r>
    <w:r w:rsidRPr="00F405CE">
      <w:rPr>
        <w:rFonts w:ascii="Georgia" w:hAnsi="Georgia"/>
      </w:rPr>
      <w:fldChar w:fldCharType="begin"/>
    </w:r>
    <w:r w:rsidRPr="00F405CE">
      <w:rPr>
        <w:rFonts w:ascii="Georgia" w:hAnsi="Georgia"/>
      </w:rPr>
      <w:instrText xml:space="preserve"> NUMPAGES </w:instrText>
    </w:r>
    <w:r w:rsidRPr="00F405CE">
      <w:rPr>
        <w:rFonts w:ascii="Georgia" w:hAnsi="Georgia"/>
      </w:rPr>
      <w:fldChar w:fldCharType="separate"/>
    </w:r>
    <w:r w:rsidR="00024D1E">
      <w:rPr>
        <w:rFonts w:ascii="Georgia" w:hAnsi="Georgia"/>
        <w:noProof/>
      </w:rPr>
      <w:t>10</w:t>
    </w:r>
    <w:r w:rsidRPr="00F405CE">
      <w:rPr>
        <w:rFonts w:ascii="Georgia" w:hAnsi="Georgia"/>
      </w:rPr>
      <w:fldChar w:fldCharType="end"/>
    </w:r>
    <w:r w:rsidRPr="00F405CE">
      <w:rPr>
        <w:rFonts w:ascii="Georgia" w:hAnsi="Georgia"/>
      </w:rPr>
      <w:t>)</w:t>
    </w:r>
  </w:p>
  <w:p w:rsidR="00194C64" w:rsidRPr="00C93999" w:rsidRDefault="00194C64">
    <w:pPr>
      <w:pStyle w:val="Header"/>
      <w:rPr>
        <w:rFonts w:ascii="Georgia" w:hAnsi="Georgia"/>
      </w:rPr>
    </w:pPr>
  </w:p>
  <w:p w:rsidR="00194C64" w:rsidRPr="00C93999" w:rsidRDefault="00194C64">
    <w:pPr>
      <w:pStyle w:val="Header"/>
      <w:rPr>
        <w:rFonts w:ascii="Georgia" w:hAnsi="Georgia"/>
      </w:rPr>
    </w:pPr>
  </w:p>
  <w:p w:rsidR="00194C64" w:rsidRPr="00C93999" w:rsidRDefault="00194C64">
    <w:pPr>
      <w:pStyle w:val="Header"/>
      <w:rPr>
        <w:rFonts w:ascii="Georgia" w:hAnsi="Georgia"/>
      </w:rPr>
    </w:pPr>
  </w:p>
  <w:p w:rsidR="00194C64" w:rsidRDefault="00194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593"/>
    <w:multiLevelType w:val="multilevel"/>
    <w:tmpl w:val="07884036"/>
    <w:lvl w:ilvl="0">
      <w:start w:val="1"/>
      <w:numFmt w:val="none"/>
      <w:lvlText w:val="1.3"/>
      <w:lvlJc w:val="left"/>
      <w:pPr>
        <w:tabs>
          <w:tab w:val="num" w:pos="992"/>
        </w:tabs>
        <w:ind w:left="567" w:hanging="567"/>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7"/>
      <w:lvlJc w:val="left"/>
      <w:pPr>
        <w:tabs>
          <w:tab w:val="num" w:pos="2591"/>
        </w:tabs>
        <w:ind w:left="2591" w:hanging="2591"/>
      </w:pPr>
      <w:rPr>
        <w:rFonts w:hint="default"/>
      </w:rPr>
    </w:lvl>
    <w:lvl w:ilvl="7">
      <w:start w:val="1"/>
      <w:numFmt w:val="decimal"/>
      <w:lvlRestart w:val="2"/>
      <w:lvlText w:val="%1.%2.%8"/>
      <w:lvlJc w:val="left"/>
      <w:pPr>
        <w:tabs>
          <w:tab w:val="num" w:pos="2591"/>
        </w:tabs>
        <w:ind w:left="2591" w:hanging="2591"/>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2B5A2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lowerRoman"/>
      <w:lvlText w:val="%7)"/>
      <w:lvlJc w:val="left"/>
      <w:pPr>
        <w:tabs>
          <w:tab w:val="num" w:pos="720"/>
        </w:tabs>
        <w:ind w:left="720" w:hanging="720"/>
      </w:pPr>
      <w:rPr>
        <w:rFonts w:hint="default"/>
      </w:r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E800566"/>
    <w:multiLevelType w:val="multilevel"/>
    <w:tmpl w:val="A37C77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C62085"/>
    <w:multiLevelType w:val="hybridMultilevel"/>
    <w:tmpl w:val="8932E34A"/>
    <w:lvl w:ilvl="0" w:tplc="04090017">
      <w:start w:val="1"/>
      <w:numFmt w:val="lowerLetter"/>
      <w:lvlText w:val="%1)"/>
      <w:lvlJc w:val="left"/>
      <w:pPr>
        <w:ind w:left="1712" w:hanging="360"/>
      </w:pPr>
      <w:rPr>
        <w:rFonts w:hint="default"/>
        <w:sz w:val="22"/>
      </w:rPr>
    </w:lvl>
    <w:lvl w:ilvl="1" w:tplc="04090017">
      <w:start w:val="1"/>
      <w:numFmt w:val="lowerLetter"/>
      <w:lvlText w:val="%2)"/>
      <w:lvlJc w:val="left"/>
      <w:pPr>
        <w:ind w:left="2432" w:hanging="360"/>
      </w:pPr>
      <w:rPr>
        <w:rFonts w:hint="default"/>
        <w:sz w:val="22"/>
      </w:r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 w15:restartNumberingAfterBreak="0">
    <w:nsid w:val="168A66A7"/>
    <w:multiLevelType w:val="hybridMultilevel"/>
    <w:tmpl w:val="4DA6426C"/>
    <w:lvl w:ilvl="0" w:tplc="7566504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916F7"/>
    <w:multiLevelType w:val="hybridMultilevel"/>
    <w:tmpl w:val="DF9ADA3A"/>
    <w:lvl w:ilvl="0" w:tplc="9FBA0E8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6A86171"/>
    <w:multiLevelType w:val="multilevel"/>
    <w:tmpl w:val="E9085B32"/>
    <w:lvl w:ilvl="0">
      <w:start w:val="1"/>
      <w:numFmt w:val="none"/>
      <w:lvlText w:val="1.1"/>
      <w:lvlJc w:val="left"/>
      <w:pPr>
        <w:tabs>
          <w:tab w:val="num" w:pos="992"/>
        </w:tabs>
        <w:ind w:left="567" w:hanging="567"/>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7"/>
      <w:lvlJc w:val="left"/>
      <w:pPr>
        <w:tabs>
          <w:tab w:val="num" w:pos="2591"/>
        </w:tabs>
        <w:ind w:left="2591" w:hanging="2591"/>
      </w:pPr>
      <w:rPr>
        <w:rFonts w:hint="default"/>
      </w:rPr>
    </w:lvl>
    <w:lvl w:ilvl="7">
      <w:start w:val="1"/>
      <w:numFmt w:val="decimal"/>
      <w:lvlRestart w:val="2"/>
      <w:lvlText w:val="%1.%2.%8"/>
      <w:lvlJc w:val="left"/>
      <w:pPr>
        <w:tabs>
          <w:tab w:val="num" w:pos="2591"/>
        </w:tabs>
        <w:ind w:left="2591" w:hanging="2591"/>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8A29D2"/>
    <w:multiLevelType w:val="hybridMultilevel"/>
    <w:tmpl w:val="81E25468"/>
    <w:lvl w:ilvl="0" w:tplc="28FA7D90">
      <w:start w:val="25"/>
      <w:numFmt w:val="bullet"/>
      <w:lvlText w:val="-"/>
      <w:lvlJc w:val="left"/>
      <w:pPr>
        <w:ind w:left="1350" w:hanging="360"/>
      </w:pPr>
      <w:rPr>
        <w:rFonts w:ascii="Georgia" w:eastAsia="Times New Roman" w:hAnsi="Georgia"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90631AC"/>
    <w:multiLevelType w:val="hybridMultilevel"/>
    <w:tmpl w:val="97123230"/>
    <w:lvl w:ilvl="0" w:tplc="093EC872">
      <w:start w:val="1"/>
      <w:numFmt w:val="lowerRoman"/>
      <w:lvlText w:val="(%1)"/>
      <w:lvlJc w:val="left"/>
      <w:pPr>
        <w:tabs>
          <w:tab w:val="num" w:pos="1871"/>
        </w:tabs>
        <w:ind w:left="1871" w:hanging="567"/>
      </w:pPr>
      <w:rPr>
        <w:rFonts w:ascii="Arial" w:hAnsi="Arial" w:cs="Arial"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F21FAF"/>
    <w:multiLevelType w:val="hybridMultilevel"/>
    <w:tmpl w:val="58229CA8"/>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0" w15:restartNumberingAfterBreak="0">
    <w:nsid w:val="2C14377F"/>
    <w:multiLevelType w:val="hybridMultilevel"/>
    <w:tmpl w:val="9550BBE4"/>
    <w:lvl w:ilvl="0" w:tplc="B9EAD74E">
      <w:start w:val="1"/>
      <w:numFmt w:val="lowerLetter"/>
      <w:lvlText w:val="%1)"/>
      <w:lvlJc w:val="left"/>
      <w:pPr>
        <w:ind w:left="1636" w:hanging="360"/>
      </w:pPr>
      <w:rPr>
        <w:rFonts w:ascii="Georgia" w:hAnsi="Georgia"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D8C0C7C"/>
    <w:multiLevelType w:val="hybridMultilevel"/>
    <w:tmpl w:val="15ACD23C"/>
    <w:lvl w:ilvl="0" w:tplc="04090011">
      <w:start w:val="1"/>
      <w:numFmt w:val="decimal"/>
      <w:lvlText w:val="%1)"/>
      <w:lvlJc w:val="left"/>
      <w:pPr>
        <w:ind w:left="1712" w:hanging="360"/>
      </w:pPr>
    </w:lvl>
    <w:lvl w:ilvl="1" w:tplc="EB86F982">
      <w:start w:val="1"/>
      <w:numFmt w:val="decimal"/>
      <w:lvlText w:val="(%2)"/>
      <w:lvlJc w:val="left"/>
      <w:pPr>
        <w:ind w:left="2432" w:hanging="360"/>
      </w:pPr>
      <w:rPr>
        <w:rFonts w:hint="default"/>
      </w:r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2" w15:restartNumberingAfterBreak="0">
    <w:nsid w:val="316B12DB"/>
    <w:multiLevelType w:val="hybridMultilevel"/>
    <w:tmpl w:val="BCFEFF36"/>
    <w:lvl w:ilvl="0" w:tplc="FFA0265A">
      <w:start w:val="1"/>
      <w:numFmt w:val="lowerRoman"/>
      <w:lvlText w:val="(%1)"/>
      <w:lvlJc w:val="left"/>
      <w:pPr>
        <w:tabs>
          <w:tab w:val="num" w:pos="2155"/>
        </w:tabs>
        <w:ind w:left="2155" w:hanging="851"/>
      </w:pPr>
      <w:rPr>
        <w:rFonts w:ascii="Georgia" w:hAnsi="Georgia" w:cs="Arial" w:hint="default"/>
        <w:sz w:val="22"/>
      </w:rPr>
    </w:lvl>
    <w:lvl w:ilvl="1" w:tplc="040B0019">
      <w:start w:val="1"/>
      <w:numFmt w:val="lowerLetter"/>
      <w:lvlText w:val="%2."/>
      <w:lvlJc w:val="left"/>
      <w:pPr>
        <w:tabs>
          <w:tab w:val="num" w:pos="1440"/>
        </w:tabs>
        <w:ind w:left="1440" w:hanging="360"/>
      </w:pPr>
    </w:lvl>
    <w:lvl w:ilvl="2" w:tplc="A69E8AAA">
      <w:start w:val="1"/>
      <w:numFmt w:val="decimal"/>
      <w:lvlText w:val="%3."/>
      <w:lvlJc w:val="left"/>
      <w:pPr>
        <w:tabs>
          <w:tab w:val="num" w:pos="2340"/>
        </w:tabs>
        <w:ind w:left="2340" w:hanging="360"/>
      </w:pPr>
      <w:rPr>
        <w:rFonts w:hint="default"/>
      </w:r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1E5609A"/>
    <w:multiLevelType w:val="hybridMultilevel"/>
    <w:tmpl w:val="9550BBE4"/>
    <w:lvl w:ilvl="0" w:tplc="B9EAD74E">
      <w:start w:val="1"/>
      <w:numFmt w:val="lowerLetter"/>
      <w:lvlText w:val="%1)"/>
      <w:lvlJc w:val="left"/>
      <w:pPr>
        <w:ind w:left="1636" w:hanging="360"/>
      </w:pPr>
      <w:rPr>
        <w:rFonts w:ascii="Georgia" w:hAnsi="Georgia"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3C37A2A"/>
    <w:multiLevelType w:val="hybridMultilevel"/>
    <w:tmpl w:val="D780F1A2"/>
    <w:lvl w:ilvl="0" w:tplc="93BE4EF8">
      <w:start w:val="1"/>
      <w:numFmt w:val="lowerRoman"/>
      <w:lvlText w:val="(%1)"/>
      <w:lvlJc w:val="left"/>
      <w:pPr>
        <w:ind w:left="1712"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15:restartNumberingAfterBreak="0">
    <w:nsid w:val="34461C13"/>
    <w:multiLevelType w:val="hybridMultilevel"/>
    <w:tmpl w:val="54CEFC16"/>
    <w:lvl w:ilvl="0" w:tplc="63DC489E">
      <w:start w:val="1"/>
      <w:numFmt w:val="lowerRoman"/>
      <w:lvlText w:val="(%1)"/>
      <w:lvlJc w:val="left"/>
      <w:pPr>
        <w:tabs>
          <w:tab w:val="num" w:pos="1871"/>
        </w:tabs>
        <w:ind w:left="1871" w:hanging="567"/>
      </w:pPr>
      <w:rPr>
        <w:rFonts w:ascii="Arial" w:hAnsi="Arial" w:cs="Arial" w:hint="default"/>
        <w:sz w:val="22"/>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3472462C"/>
    <w:multiLevelType w:val="multilevel"/>
    <w:tmpl w:val="7D6C1A14"/>
    <w:lvl w:ilvl="0">
      <w:start w:val="1"/>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7C1472"/>
    <w:multiLevelType w:val="hybridMultilevel"/>
    <w:tmpl w:val="239EC25E"/>
    <w:lvl w:ilvl="0" w:tplc="24682BE0">
      <w:start w:val="1"/>
      <w:numFmt w:val="lowerRoman"/>
      <w:lvlText w:val="(%1)"/>
      <w:lvlJc w:val="left"/>
      <w:pPr>
        <w:tabs>
          <w:tab w:val="num" w:pos="1871"/>
        </w:tabs>
        <w:ind w:left="1871" w:hanging="567"/>
      </w:pPr>
      <w:rPr>
        <w:rFonts w:ascii="Georgia" w:hAnsi="Georgia" w:cs="Arial" w:hint="default"/>
        <w:spacing w:val="0"/>
        <w:sz w:val="22"/>
      </w:rPr>
    </w:lvl>
    <w:lvl w:ilvl="1" w:tplc="040B0019">
      <w:start w:val="1"/>
      <w:numFmt w:val="lowerLetter"/>
      <w:lvlText w:val="%2."/>
      <w:lvlJc w:val="left"/>
      <w:pPr>
        <w:tabs>
          <w:tab w:val="num" w:pos="1440"/>
        </w:tabs>
        <w:ind w:left="1440" w:hanging="360"/>
      </w:pPr>
    </w:lvl>
    <w:lvl w:ilvl="2" w:tplc="A69E8AAA">
      <w:start w:val="1"/>
      <w:numFmt w:val="decimal"/>
      <w:lvlText w:val="%3."/>
      <w:lvlJc w:val="left"/>
      <w:pPr>
        <w:tabs>
          <w:tab w:val="num" w:pos="2340"/>
        </w:tabs>
        <w:ind w:left="2340" w:hanging="360"/>
      </w:pPr>
      <w:rPr>
        <w:rFonts w:hint="default"/>
      </w:r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9D557FA"/>
    <w:multiLevelType w:val="hybridMultilevel"/>
    <w:tmpl w:val="904AEE72"/>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9" w15:restartNumberingAfterBreak="0">
    <w:nsid w:val="3C8449FE"/>
    <w:multiLevelType w:val="multilevel"/>
    <w:tmpl w:val="93709B0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CC6376"/>
    <w:multiLevelType w:val="hybridMultilevel"/>
    <w:tmpl w:val="E2E0521C"/>
    <w:lvl w:ilvl="0" w:tplc="B4DAA3D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15:restartNumberingAfterBreak="0">
    <w:nsid w:val="44EE2B4E"/>
    <w:multiLevelType w:val="hybridMultilevel"/>
    <w:tmpl w:val="049AF976"/>
    <w:lvl w:ilvl="0" w:tplc="04090011">
      <w:start w:val="1"/>
      <w:numFmt w:val="decimal"/>
      <w:lvlText w:val="%1)"/>
      <w:lvlJc w:val="left"/>
      <w:pPr>
        <w:ind w:left="1712" w:hanging="360"/>
      </w:pPr>
    </w:lvl>
    <w:lvl w:ilvl="1" w:tplc="04090011">
      <w:start w:val="1"/>
      <w:numFmt w:val="decimal"/>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2" w15:restartNumberingAfterBreak="0">
    <w:nsid w:val="4AB542CC"/>
    <w:multiLevelType w:val="hybridMultilevel"/>
    <w:tmpl w:val="3E3049AC"/>
    <w:lvl w:ilvl="0" w:tplc="4CF2466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15:restartNumberingAfterBreak="0">
    <w:nsid w:val="59573667"/>
    <w:multiLevelType w:val="multilevel"/>
    <w:tmpl w:val="A9A0F59A"/>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1944C1"/>
    <w:multiLevelType w:val="hybridMultilevel"/>
    <w:tmpl w:val="E2E6156A"/>
    <w:lvl w:ilvl="0" w:tplc="04090017">
      <w:start w:val="1"/>
      <w:numFmt w:val="lowerLetter"/>
      <w:lvlText w:val="%1)"/>
      <w:lvlJc w:val="left"/>
      <w:pPr>
        <w:ind w:left="1712" w:hanging="360"/>
      </w:pPr>
      <w:rPr>
        <w:rFonts w:hint="default"/>
        <w:sz w:val="22"/>
      </w:r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5" w15:restartNumberingAfterBreak="0">
    <w:nsid w:val="689F6061"/>
    <w:multiLevelType w:val="hybridMultilevel"/>
    <w:tmpl w:val="D30E3FC8"/>
    <w:lvl w:ilvl="0" w:tplc="4AD2DAC4">
      <w:start w:val="1"/>
      <w:numFmt w:val="lowerRoman"/>
      <w:lvlText w:val="(%1)"/>
      <w:lvlJc w:val="left"/>
      <w:pPr>
        <w:ind w:left="1712" w:hanging="720"/>
      </w:pPr>
      <w:rPr>
        <w:rFonts w:hint="default"/>
      </w:rPr>
    </w:lvl>
    <w:lvl w:ilvl="1" w:tplc="42E6CE82">
      <w:start w:val="1"/>
      <w:numFmt w:val="lowerLetter"/>
      <w:lvlText w:val="%2)"/>
      <w:lvlJc w:val="left"/>
      <w:pPr>
        <w:ind w:left="2162" w:hanging="450"/>
      </w:pPr>
      <w:rPr>
        <w:rFonts w:hint="default"/>
      </w:r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15:restartNumberingAfterBreak="0">
    <w:nsid w:val="6BB01434"/>
    <w:multiLevelType w:val="multilevel"/>
    <w:tmpl w:val="1994C8BE"/>
    <w:lvl w:ilvl="0">
      <w:start w:val="1"/>
      <w:numFmt w:val="none"/>
      <w:lvlText w:val="1.2"/>
      <w:lvlJc w:val="left"/>
      <w:pPr>
        <w:tabs>
          <w:tab w:val="num" w:pos="992"/>
        </w:tabs>
        <w:ind w:left="567" w:hanging="567"/>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7"/>
      <w:lvlJc w:val="left"/>
      <w:pPr>
        <w:tabs>
          <w:tab w:val="num" w:pos="2591"/>
        </w:tabs>
        <w:ind w:left="2591" w:hanging="2591"/>
      </w:pPr>
      <w:rPr>
        <w:rFonts w:hint="default"/>
      </w:rPr>
    </w:lvl>
    <w:lvl w:ilvl="7">
      <w:start w:val="1"/>
      <w:numFmt w:val="decimal"/>
      <w:lvlRestart w:val="2"/>
      <w:lvlText w:val="%1.%2.%8"/>
      <w:lvlJc w:val="left"/>
      <w:pPr>
        <w:tabs>
          <w:tab w:val="num" w:pos="2591"/>
        </w:tabs>
        <w:ind w:left="2591" w:hanging="2591"/>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5B604F"/>
    <w:multiLevelType w:val="hybridMultilevel"/>
    <w:tmpl w:val="A358EDEE"/>
    <w:lvl w:ilvl="0" w:tplc="63C84FB6">
      <w:start w:val="1"/>
      <w:numFmt w:val="lowerRoman"/>
      <w:lvlText w:val="(%1)"/>
      <w:lvlJc w:val="left"/>
      <w:pPr>
        <w:ind w:left="1712" w:hanging="360"/>
      </w:pPr>
      <w:rPr>
        <w:rFonts w:ascii="Georgia" w:hAnsi="Georgia" w:cs="Arial" w:hint="default"/>
        <w:spacing w:val="0"/>
        <w:sz w:val="22"/>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8" w15:restartNumberingAfterBreak="0">
    <w:nsid w:val="75120BF5"/>
    <w:multiLevelType w:val="hybridMultilevel"/>
    <w:tmpl w:val="A3208B1E"/>
    <w:lvl w:ilvl="0" w:tplc="9DC886D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790A41A5"/>
    <w:multiLevelType w:val="hybridMultilevel"/>
    <w:tmpl w:val="1C765CC0"/>
    <w:lvl w:ilvl="0" w:tplc="8736C1D0">
      <w:start w:val="1"/>
      <w:numFmt w:val="lowerRoman"/>
      <w:lvlText w:val="(%1)"/>
      <w:lvlJc w:val="left"/>
      <w:pPr>
        <w:tabs>
          <w:tab w:val="num" w:pos="2745"/>
        </w:tabs>
        <w:ind w:left="2745" w:hanging="1305"/>
      </w:pPr>
      <w:rPr>
        <w:rFonts w:hint="default"/>
      </w:rPr>
    </w:lvl>
    <w:lvl w:ilvl="1" w:tplc="040B0019" w:tentative="1">
      <w:start w:val="1"/>
      <w:numFmt w:val="lowerLetter"/>
      <w:lvlText w:val="%2."/>
      <w:lvlJc w:val="left"/>
      <w:pPr>
        <w:tabs>
          <w:tab w:val="num" w:pos="1576"/>
        </w:tabs>
        <w:ind w:left="1576" w:hanging="360"/>
      </w:pPr>
    </w:lvl>
    <w:lvl w:ilvl="2" w:tplc="040B001B" w:tentative="1">
      <w:start w:val="1"/>
      <w:numFmt w:val="lowerRoman"/>
      <w:lvlText w:val="%3."/>
      <w:lvlJc w:val="right"/>
      <w:pPr>
        <w:tabs>
          <w:tab w:val="num" w:pos="2296"/>
        </w:tabs>
        <w:ind w:left="2296" w:hanging="180"/>
      </w:pPr>
    </w:lvl>
    <w:lvl w:ilvl="3" w:tplc="040B000F" w:tentative="1">
      <w:start w:val="1"/>
      <w:numFmt w:val="decimal"/>
      <w:lvlText w:val="%4."/>
      <w:lvlJc w:val="left"/>
      <w:pPr>
        <w:tabs>
          <w:tab w:val="num" w:pos="3016"/>
        </w:tabs>
        <w:ind w:left="3016" w:hanging="360"/>
      </w:pPr>
    </w:lvl>
    <w:lvl w:ilvl="4" w:tplc="040B0019" w:tentative="1">
      <w:start w:val="1"/>
      <w:numFmt w:val="lowerLetter"/>
      <w:lvlText w:val="%5."/>
      <w:lvlJc w:val="left"/>
      <w:pPr>
        <w:tabs>
          <w:tab w:val="num" w:pos="3736"/>
        </w:tabs>
        <w:ind w:left="3736" w:hanging="360"/>
      </w:pPr>
    </w:lvl>
    <w:lvl w:ilvl="5" w:tplc="040B001B" w:tentative="1">
      <w:start w:val="1"/>
      <w:numFmt w:val="lowerRoman"/>
      <w:lvlText w:val="%6."/>
      <w:lvlJc w:val="right"/>
      <w:pPr>
        <w:tabs>
          <w:tab w:val="num" w:pos="4456"/>
        </w:tabs>
        <w:ind w:left="4456" w:hanging="180"/>
      </w:pPr>
    </w:lvl>
    <w:lvl w:ilvl="6" w:tplc="040B000F" w:tentative="1">
      <w:start w:val="1"/>
      <w:numFmt w:val="decimal"/>
      <w:lvlText w:val="%7."/>
      <w:lvlJc w:val="left"/>
      <w:pPr>
        <w:tabs>
          <w:tab w:val="num" w:pos="5176"/>
        </w:tabs>
        <w:ind w:left="5176" w:hanging="360"/>
      </w:pPr>
    </w:lvl>
    <w:lvl w:ilvl="7" w:tplc="040B0019" w:tentative="1">
      <w:start w:val="1"/>
      <w:numFmt w:val="lowerLetter"/>
      <w:lvlText w:val="%8."/>
      <w:lvlJc w:val="left"/>
      <w:pPr>
        <w:tabs>
          <w:tab w:val="num" w:pos="5896"/>
        </w:tabs>
        <w:ind w:left="5896" w:hanging="360"/>
      </w:pPr>
    </w:lvl>
    <w:lvl w:ilvl="8" w:tplc="040B001B" w:tentative="1">
      <w:start w:val="1"/>
      <w:numFmt w:val="lowerRoman"/>
      <w:lvlText w:val="%9."/>
      <w:lvlJc w:val="right"/>
      <w:pPr>
        <w:tabs>
          <w:tab w:val="num" w:pos="6616"/>
        </w:tabs>
        <w:ind w:left="6616" w:hanging="180"/>
      </w:pPr>
    </w:lvl>
  </w:abstractNum>
  <w:abstractNum w:abstractNumId="30" w15:restartNumberingAfterBreak="0">
    <w:nsid w:val="7F386502"/>
    <w:multiLevelType w:val="hybridMultilevel"/>
    <w:tmpl w:val="7E6460DA"/>
    <w:lvl w:ilvl="0" w:tplc="04090011">
      <w:start w:val="1"/>
      <w:numFmt w:val="decimal"/>
      <w:lvlText w:val="%1)"/>
      <w:lvlJc w:val="left"/>
      <w:pPr>
        <w:ind w:left="1712" w:hanging="360"/>
      </w:p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abstractNumId w:val="1"/>
  </w:num>
  <w:num w:numId="2">
    <w:abstractNumId w:val="6"/>
  </w:num>
  <w:num w:numId="3">
    <w:abstractNumId w:val="26"/>
  </w:num>
  <w:num w:numId="4">
    <w:abstractNumId w:val="0"/>
  </w:num>
  <w:num w:numId="5">
    <w:abstractNumId w:val="12"/>
  </w:num>
  <w:num w:numId="6">
    <w:abstractNumId w:val="15"/>
  </w:num>
  <w:num w:numId="7">
    <w:abstractNumId w:val="1"/>
    <w:lvlOverride w:ilvl="0">
      <w:startOverride w:val="1"/>
    </w:lvlOverride>
    <w:lvlOverride w:ilvl="1">
      <w:startOverride w:val="4"/>
    </w:lvlOverride>
  </w:num>
  <w:num w:numId="8">
    <w:abstractNumId w:val="1"/>
    <w:lvlOverride w:ilvl="0">
      <w:startOverride w:val="1"/>
    </w:lvlOverride>
    <w:lvlOverride w:ilvl="1">
      <w:startOverride w:val="4"/>
    </w:lvlOverride>
  </w:num>
  <w:num w:numId="9">
    <w:abstractNumId w:val="19"/>
  </w:num>
  <w:num w:numId="10">
    <w:abstractNumId w:val="2"/>
  </w:num>
  <w:num w:numId="11">
    <w:abstractNumId w:val="8"/>
  </w:num>
  <w:num w:numId="12">
    <w:abstractNumId w:val="16"/>
  </w:num>
  <w:num w:numId="13">
    <w:abstractNumId w:val="23"/>
  </w:num>
  <w:num w:numId="14">
    <w:abstractNumId w:val="29"/>
  </w:num>
  <w:num w:numId="15">
    <w:abstractNumId w:val="17"/>
  </w:num>
  <w:num w:numId="16">
    <w:abstractNumId w:val="13"/>
  </w:num>
  <w:num w:numId="17">
    <w:abstractNumId w:val="4"/>
  </w:num>
  <w:num w:numId="18">
    <w:abstractNumId w:val="7"/>
  </w:num>
  <w:num w:numId="19">
    <w:abstractNumId w:val="9"/>
  </w:num>
  <w:num w:numId="20">
    <w:abstractNumId w:val="18"/>
  </w:num>
  <w:num w:numId="21">
    <w:abstractNumId w:val="11"/>
  </w:num>
  <w:num w:numId="22">
    <w:abstractNumId w:val="22"/>
  </w:num>
  <w:num w:numId="23">
    <w:abstractNumId w:val="30"/>
  </w:num>
  <w:num w:numId="24">
    <w:abstractNumId w:val="21"/>
  </w:num>
  <w:num w:numId="25">
    <w:abstractNumId w:val="10"/>
  </w:num>
  <w:num w:numId="26">
    <w:abstractNumId w:val="27"/>
  </w:num>
  <w:num w:numId="27">
    <w:abstractNumId w:val="28"/>
  </w:num>
  <w:num w:numId="28">
    <w:abstractNumId w:val="5"/>
  </w:num>
  <w:num w:numId="29">
    <w:abstractNumId w:val="1"/>
  </w:num>
  <w:num w:numId="30">
    <w:abstractNumId w:val="1"/>
  </w:num>
  <w:num w:numId="31">
    <w:abstractNumId w:val="1"/>
  </w:num>
  <w:num w:numId="32">
    <w:abstractNumId w:val="14"/>
  </w:num>
  <w:num w:numId="33">
    <w:abstractNumId w:val="1"/>
  </w:num>
  <w:num w:numId="34">
    <w:abstractNumId w:val="1"/>
  </w:num>
  <w:num w:numId="35">
    <w:abstractNumId w:val="25"/>
  </w:num>
  <w:num w:numId="36">
    <w:abstractNumId w:val="1"/>
  </w:num>
  <w:num w:numId="37">
    <w:abstractNumId w:val="24"/>
  </w:num>
  <w:num w:numId="38">
    <w:abstractNumId w:val="3"/>
  </w:num>
  <w:num w:numId="39">
    <w:abstractNumId w:val="1"/>
    <w:lvlOverride w:ilvl="0">
      <w:startOverride w:val="3"/>
    </w:lvlOverride>
    <w:lvlOverride w:ilvl="1">
      <w:startOverride w:val="1"/>
    </w:lvlOverride>
  </w:num>
  <w:num w:numId="40">
    <w:abstractNumId w:val="1"/>
    <w:lvlOverride w:ilvl="0">
      <w:startOverride w:val="3"/>
    </w:lvlOverride>
    <w:lvlOverride w:ilvl="1">
      <w:startOverride w:val="1"/>
    </w:lvlOverride>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AB"/>
    <w:rsid w:val="0001124A"/>
    <w:rsid w:val="00012763"/>
    <w:rsid w:val="00017774"/>
    <w:rsid w:val="00017CC7"/>
    <w:rsid w:val="0002064C"/>
    <w:rsid w:val="00024D1E"/>
    <w:rsid w:val="0003414F"/>
    <w:rsid w:val="0004127A"/>
    <w:rsid w:val="00047139"/>
    <w:rsid w:val="00050481"/>
    <w:rsid w:val="00070640"/>
    <w:rsid w:val="00070B24"/>
    <w:rsid w:val="00072612"/>
    <w:rsid w:val="00073925"/>
    <w:rsid w:val="00074BD3"/>
    <w:rsid w:val="000813F6"/>
    <w:rsid w:val="00083329"/>
    <w:rsid w:val="0008419D"/>
    <w:rsid w:val="00086D71"/>
    <w:rsid w:val="00093C18"/>
    <w:rsid w:val="0009450E"/>
    <w:rsid w:val="00095850"/>
    <w:rsid w:val="00095A3E"/>
    <w:rsid w:val="000970AF"/>
    <w:rsid w:val="000A1030"/>
    <w:rsid w:val="000A2AF9"/>
    <w:rsid w:val="000A5460"/>
    <w:rsid w:val="000A66A5"/>
    <w:rsid w:val="000B00B9"/>
    <w:rsid w:val="000B1EE1"/>
    <w:rsid w:val="000B3ABC"/>
    <w:rsid w:val="000C1897"/>
    <w:rsid w:val="000C63F4"/>
    <w:rsid w:val="000D167E"/>
    <w:rsid w:val="000D2851"/>
    <w:rsid w:val="000E1D78"/>
    <w:rsid w:val="000E32AC"/>
    <w:rsid w:val="000E365B"/>
    <w:rsid w:val="000E60AC"/>
    <w:rsid w:val="000E6B23"/>
    <w:rsid w:val="000F2445"/>
    <w:rsid w:val="000F7108"/>
    <w:rsid w:val="00100F98"/>
    <w:rsid w:val="00105B00"/>
    <w:rsid w:val="00107352"/>
    <w:rsid w:val="00110D89"/>
    <w:rsid w:val="001172D8"/>
    <w:rsid w:val="00117A6F"/>
    <w:rsid w:val="00120F98"/>
    <w:rsid w:val="00121976"/>
    <w:rsid w:val="00121C09"/>
    <w:rsid w:val="00121FB2"/>
    <w:rsid w:val="001362C7"/>
    <w:rsid w:val="00136FB6"/>
    <w:rsid w:val="0014449C"/>
    <w:rsid w:val="00147D96"/>
    <w:rsid w:val="00151063"/>
    <w:rsid w:val="001518D9"/>
    <w:rsid w:val="00153638"/>
    <w:rsid w:val="001579AA"/>
    <w:rsid w:val="00166D17"/>
    <w:rsid w:val="001672FF"/>
    <w:rsid w:val="00167889"/>
    <w:rsid w:val="0017100D"/>
    <w:rsid w:val="00194B25"/>
    <w:rsid w:val="00194C64"/>
    <w:rsid w:val="00197E9B"/>
    <w:rsid w:val="001A03CD"/>
    <w:rsid w:val="001A156F"/>
    <w:rsid w:val="001A3863"/>
    <w:rsid w:val="001A4861"/>
    <w:rsid w:val="001A743A"/>
    <w:rsid w:val="001B07C7"/>
    <w:rsid w:val="001B26BB"/>
    <w:rsid w:val="001B3308"/>
    <w:rsid w:val="001C2033"/>
    <w:rsid w:val="001C2D60"/>
    <w:rsid w:val="001C6E48"/>
    <w:rsid w:val="001D2B4C"/>
    <w:rsid w:val="001D7A3D"/>
    <w:rsid w:val="001E14F4"/>
    <w:rsid w:val="00204A81"/>
    <w:rsid w:val="0020583A"/>
    <w:rsid w:val="00212EAB"/>
    <w:rsid w:val="0022046C"/>
    <w:rsid w:val="00222374"/>
    <w:rsid w:val="002256DE"/>
    <w:rsid w:val="00230AEB"/>
    <w:rsid w:val="00243572"/>
    <w:rsid w:val="0024523B"/>
    <w:rsid w:val="002462E1"/>
    <w:rsid w:val="00256D69"/>
    <w:rsid w:val="00257813"/>
    <w:rsid w:val="002605E6"/>
    <w:rsid w:val="0026235D"/>
    <w:rsid w:val="00263A08"/>
    <w:rsid w:val="002801BF"/>
    <w:rsid w:val="00285079"/>
    <w:rsid w:val="002851B9"/>
    <w:rsid w:val="00287590"/>
    <w:rsid w:val="00291159"/>
    <w:rsid w:val="00291C39"/>
    <w:rsid w:val="002946D6"/>
    <w:rsid w:val="00294A37"/>
    <w:rsid w:val="00294CE5"/>
    <w:rsid w:val="00297078"/>
    <w:rsid w:val="0029714D"/>
    <w:rsid w:val="002A4CD4"/>
    <w:rsid w:val="002A6AB8"/>
    <w:rsid w:val="002B513C"/>
    <w:rsid w:val="002B60D0"/>
    <w:rsid w:val="002C2FEF"/>
    <w:rsid w:val="002C37A8"/>
    <w:rsid w:val="002C7335"/>
    <w:rsid w:val="002D1E14"/>
    <w:rsid w:val="002D307B"/>
    <w:rsid w:val="002D4DAB"/>
    <w:rsid w:val="002E30B1"/>
    <w:rsid w:val="002E3898"/>
    <w:rsid w:val="002E6A1D"/>
    <w:rsid w:val="002F2AE2"/>
    <w:rsid w:val="002F65D9"/>
    <w:rsid w:val="0030430E"/>
    <w:rsid w:val="00307253"/>
    <w:rsid w:val="00310F78"/>
    <w:rsid w:val="00322488"/>
    <w:rsid w:val="00325F15"/>
    <w:rsid w:val="00326C26"/>
    <w:rsid w:val="00332E12"/>
    <w:rsid w:val="00341DE0"/>
    <w:rsid w:val="0034626F"/>
    <w:rsid w:val="00346D12"/>
    <w:rsid w:val="00357945"/>
    <w:rsid w:val="0036108E"/>
    <w:rsid w:val="003672F3"/>
    <w:rsid w:val="0037207E"/>
    <w:rsid w:val="00375B6B"/>
    <w:rsid w:val="00376414"/>
    <w:rsid w:val="00377846"/>
    <w:rsid w:val="003815FC"/>
    <w:rsid w:val="00395572"/>
    <w:rsid w:val="003B4BD1"/>
    <w:rsid w:val="003B534D"/>
    <w:rsid w:val="003C1C83"/>
    <w:rsid w:val="003C7A69"/>
    <w:rsid w:val="003D0456"/>
    <w:rsid w:val="003E13D8"/>
    <w:rsid w:val="003E2E93"/>
    <w:rsid w:val="003E2EDD"/>
    <w:rsid w:val="003E6369"/>
    <w:rsid w:val="003F12B0"/>
    <w:rsid w:val="003F1E8F"/>
    <w:rsid w:val="003F3A7B"/>
    <w:rsid w:val="003F3FBC"/>
    <w:rsid w:val="003F6460"/>
    <w:rsid w:val="00401790"/>
    <w:rsid w:val="00401E05"/>
    <w:rsid w:val="00404556"/>
    <w:rsid w:val="00412F0A"/>
    <w:rsid w:val="00415DA9"/>
    <w:rsid w:val="004165AB"/>
    <w:rsid w:val="004166BE"/>
    <w:rsid w:val="00417241"/>
    <w:rsid w:val="00420973"/>
    <w:rsid w:val="004255D4"/>
    <w:rsid w:val="0042611E"/>
    <w:rsid w:val="0043035E"/>
    <w:rsid w:val="00436173"/>
    <w:rsid w:val="00437A72"/>
    <w:rsid w:val="004411DE"/>
    <w:rsid w:val="004473C7"/>
    <w:rsid w:val="00451641"/>
    <w:rsid w:val="00452813"/>
    <w:rsid w:val="00457BFF"/>
    <w:rsid w:val="00461858"/>
    <w:rsid w:val="0046198B"/>
    <w:rsid w:val="00464D03"/>
    <w:rsid w:val="00465DB2"/>
    <w:rsid w:val="00465F97"/>
    <w:rsid w:val="00472F2E"/>
    <w:rsid w:val="004735EE"/>
    <w:rsid w:val="00473B01"/>
    <w:rsid w:val="004746C3"/>
    <w:rsid w:val="00474703"/>
    <w:rsid w:val="00477B8C"/>
    <w:rsid w:val="004818A6"/>
    <w:rsid w:val="00481D20"/>
    <w:rsid w:val="0048357C"/>
    <w:rsid w:val="00485473"/>
    <w:rsid w:val="00486F46"/>
    <w:rsid w:val="00491441"/>
    <w:rsid w:val="00491D62"/>
    <w:rsid w:val="00491E75"/>
    <w:rsid w:val="00497D52"/>
    <w:rsid w:val="004A0377"/>
    <w:rsid w:val="004A60C0"/>
    <w:rsid w:val="004A75CC"/>
    <w:rsid w:val="004A7C85"/>
    <w:rsid w:val="004B2DAD"/>
    <w:rsid w:val="004B2F03"/>
    <w:rsid w:val="004B51B2"/>
    <w:rsid w:val="004B6ADE"/>
    <w:rsid w:val="004C2930"/>
    <w:rsid w:val="004D403E"/>
    <w:rsid w:val="004D43E3"/>
    <w:rsid w:val="004E585A"/>
    <w:rsid w:val="004F054C"/>
    <w:rsid w:val="004F139D"/>
    <w:rsid w:val="004F18E1"/>
    <w:rsid w:val="00500C39"/>
    <w:rsid w:val="0050456E"/>
    <w:rsid w:val="005132B8"/>
    <w:rsid w:val="00514371"/>
    <w:rsid w:val="005170EF"/>
    <w:rsid w:val="0051795A"/>
    <w:rsid w:val="005205EA"/>
    <w:rsid w:val="005224E2"/>
    <w:rsid w:val="005224FF"/>
    <w:rsid w:val="005253ED"/>
    <w:rsid w:val="00526E95"/>
    <w:rsid w:val="00531499"/>
    <w:rsid w:val="00533521"/>
    <w:rsid w:val="005336DA"/>
    <w:rsid w:val="00535184"/>
    <w:rsid w:val="0054257A"/>
    <w:rsid w:val="0054364F"/>
    <w:rsid w:val="0054376D"/>
    <w:rsid w:val="0056573B"/>
    <w:rsid w:val="00567520"/>
    <w:rsid w:val="00570C20"/>
    <w:rsid w:val="005729FD"/>
    <w:rsid w:val="0057334A"/>
    <w:rsid w:val="00574638"/>
    <w:rsid w:val="00583A42"/>
    <w:rsid w:val="00594791"/>
    <w:rsid w:val="005B7917"/>
    <w:rsid w:val="005B7D7B"/>
    <w:rsid w:val="005C19C0"/>
    <w:rsid w:val="005C465D"/>
    <w:rsid w:val="005D15E8"/>
    <w:rsid w:val="005D200C"/>
    <w:rsid w:val="005D2879"/>
    <w:rsid w:val="005D5035"/>
    <w:rsid w:val="005E4451"/>
    <w:rsid w:val="005F51C4"/>
    <w:rsid w:val="005F76D3"/>
    <w:rsid w:val="0060252C"/>
    <w:rsid w:val="00602B5F"/>
    <w:rsid w:val="00605374"/>
    <w:rsid w:val="00606207"/>
    <w:rsid w:val="006076B4"/>
    <w:rsid w:val="00610F0C"/>
    <w:rsid w:val="006119BC"/>
    <w:rsid w:val="00613D42"/>
    <w:rsid w:val="006151E9"/>
    <w:rsid w:val="00620AC2"/>
    <w:rsid w:val="00621AA5"/>
    <w:rsid w:val="00623877"/>
    <w:rsid w:val="00627881"/>
    <w:rsid w:val="00633437"/>
    <w:rsid w:val="00634DEE"/>
    <w:rsid w:val="0063572D"/>
    <w:rsid w:val="00641F3D"/>
    <w:rsid w:val="00643049"/>
    <w:rsid w:val="00645F0F"/>
    <w:rsid w:val="00650D5E"/>
    <w:rsid w:val="00650DD8"/>
    <w:rsid w:val="00652CF7"/>
    <w:rsid w:val="00656546"/>
    <w:rsid w:val="00657129"/>
    <w:rsid w:val="00657A75"/>
    <w:rsid w:val="00664362"/>
    <w:rsid w:val="00664478"/>
    <w:rsid w:val="00666FCA"/>
    <w:rsid w:val="006708CE"/>
    <w:rsid w:val="00672037"/>
    <w:rsid w:val="00677370"/>
    <w:rsid w:val="00690758"/>
    <w:rsid w:val="00690E66"/>
    <w:rsid w:val="006914CA"/>
    <w:rsid w:val="006A4028"/>
    <w:rsid w:val="006B4B04"/>
    <w:rsid w:val="006B6741"/>
    <w:rsid w:val="006C0959"/>
    <w:rsid w:val="006C30EA"/>
    <w:rsid w:val="006C396C"/>
    <w:rsid w:val="006C6B78"/>
    <w:rsid w:val="006C7237"/>
    <w:rsid w:val="006D1166"/>
    <w:rsid w:val="006D29B3"/>
    <w:rsid w:val="006E25B7"/>
    <w:rsid w:val="006E5C39"/>
    <w:rsid w:val="006E7905"/>
    <w:rsid w:val="006F1826"/>
    <w:rsid w:val="006F396F"/>
    <w:rsid w:val="00701296"/>
    <w:rsid w:val="007043E7"/>
    <w:rsid w:val="00706BD0"/>
    <w:rsid w:val="00710D36"/>
    <w:rsid w:val="00714007"/>
    <w:rsid w:val="007201BF"/>
    <w:rsid w:val="0072649B"/>
    <w:rsid w:val="0073328B"/>
    <w:rsid w:val="00735AF5"/>
    <w:rsid w:val="00737361"/>
    <w:rsid w:val="00760530"/>
    <w:rsid w:val="00765085"/>
    <w:rsid w:val="007669DC"/>
    <w:rsid w:val="0077064F"/>
    <w:rsid w:val="007720D7"/>
    <w:rsid w:val="0077529E"/>
    <w:rsid w:val="00775747"/>
    <w:rsid w:val="00780FF4"/>
    <w:rsid w:val="00781407"/>
    <w:rsid w:val="007855F5"/>
    <w:rsid w:val="00795F52"/>
    <w:rsid w:val="007A0067"/>
    <w:rsid w:val="007B0638"/>
    <w:rsid w:val="007B0840"/>
    <w:rsid w:val="007B0B57"/>
    <w:rsid w:val="007B7E2C"/>
    <w:rsid w:val="007C0EDD"/>
    <w:rsid w:val="007C206F"/>
    <w:rsid w:val="007C4968"/>
    <w:rsid w:val="007C68E0"/>
    <w:rsid w:val="007C78FE"/>
    <w:rsid w:val="007D1D2F"/>
    <w:rsid w:val="007D3FCE"/>
    <w:rsid w:val="007D6A14"/>
    <w:rsid w:val="007D6CC5"/>
    <w:rsid w:val="007D6FF3"/>
    <w:rsid w:val="007E389A"/>
    <w:rsid w:val="007E77B2"/>
    <w:rsid w:val="007F0FD2"/>
    <w:rsid w:val="007F18CF"/>
    <w:rsid w:val="007F532F"/>
    <w:rsid w:val="007F6973"/>
    <w:rsid w:val="008077D3"/>
    <w:rsid w:val="008142B3"/>
    <w:rsid w:val="00816FE4"/>
    <w:rsid w:val="0082166A"/>
    <w:rsid w:val="00824B66"/>
    <w:rsid w:val="00825552"/>
    <w:rsid w:val="008276DC"/>
    <w:rsid w:val="00833231"/>
    <w:rsid w:val="00833C7E"/>
    <w:rsid w:val="00837B51"/>
    <w:rsid w:val="0084069E"/>
    <w:rsid w:val="00841DA0"/>
    <w:rsid w:val="00841EC4"/>
    <w:rsid w:val="00845B38"/>
    <w:rsid w:val="008468F7"/>
    <w:rsid w:val="008477F2"/>
    <w:rsid w:val="008540C4"/>
    <w:rsid w:val="008557BA"/>
    <w:rsid w:val="0085589E"/>
    <w:rsid w:val="0086000C"/>
    <w:rsid w:val="008609B5"/>
    <w:rsid w:val="008646C4"/>
    <w:rsid w:val="008712A7"/>
    <w:rsid w:val="008719BE"/>
    <w:rsid w:val="00871FEE"/>
    <w:rsid w:val="0087430B"/>
    <w:rsid w:val="00875E18"/>
    <w:rsid w:val="008825DB"/>
    <w:rsid w:val="00886068"/>
    <w:rsid w:val="00892104"/>
    <w:rsid w:val="008B0351"/>
    <w:rsid w:val="008B13DF"/>
    <w:rsid w:val="008B3DB6"/>
    <w:rsid w:val="008C7447"/>
    <w:rsid w:val="008E0A11"/>
    <w:rsid w:val="008E6F6B"/>
    <w:rsid w:val="008E76E8"/>
    <w:rsid w:val="008F3E93"/>
    <w:rsid w:val="008F4120"/>
    <w:rsid w:val="008F7AA3"/>
    <w:rsid w:val="0090225A"/>
    <w:rsid w:val="00902FD3"/>
    <w:rsid w:val="00905DB7"/>
    <w:rsid w:val="009112EF"/>
    <w:rsid w:val="00913158"/>
    <w:rsid w:val="0091786B"/>
    <w:rsid w:val="00923396"/>
    <w:rsid w:val="00931973"/>
    <w:rsid w:val="009327C0"/>
    <w:rsid w:val="009437A8"/>
    <w:rsid w:val="00943F09"/>
    <w:rsid w:val="00956F06"/>
    <w:rsid w:val="00957356"/>
    <w:rsid w:val="00957785"/>
    <w:rsid w:val="009619A3"/>
    <w:rsid w:val="0097208E"/>
    <w:rsid w:val="0097228C"/>
    <w:rsid w:val="00976916"/>
    <w:rsid w:val="00990E64"/>
    <w:rsid w:val="00991633"/>
    <w:rsid w:val="00992F77"/>
    <w:rsid w:val="009A1CEA"/>
    <w:rsid w:val="009A4290"/>
    <w:rsid w:val="009A5D50"/>
    <w:rsid w:val="009A6068"/>
    <w:rsid w:val="009A6A13"/>
    <w:rsid w:val="009B3D6F"/>
    <w:rsid w:val="009B6273"/>
    <w:rsid w:val="009B7FA5"/>
    <w:rsid w:val="009C3E44"/>
    <w:rsid w:val="009C5FCA"/>
    <w:rsid w:val="009C607A"/>
    <w:rsid w:val="009C61A8"/>
    <w:rsid w:val="009C6B42"/>
    <w:rsid w:val="009E58C7"/>
    <w:rsid w:val="009E63DD"/>
    <w:rsid w:val="009E686A"/>
    <w:rsid w:val="009F0876"/>
    <w:rsid w:val="009F769F"/>
    <w:rsid w:val="00A021AC"/>
    <w:rsid w:val="00A038D1"/>
    <w:rsid w:val="00A04780"/>
    <w:rsid w:val="00A07188"/>
    <w:rsid w:val="00A124F4"/>
    <w:rsid w:val="00A14A27"/>
    <w:rsid w:val="00A1675E"/>
    <w:rsid w:val="00A2129B"/>
    <w:rsid w:val="00A23850"/>
    <w:rsid w:val="00A27AAF"/>
    <w:rsid w:val="00A31FDB"/>
    <w:rsid w:val="00A327F1"/>
    <w:rsid w:val="00A359AE"/>
    <w:rsid w:val="00A36F98"/>
    <w:rsid w:val="00A40455"/>
    <w:rsid w:val="00A4047F"/>
    <w:rsid w:val="00A40BEE"/>
    <w:rsid w:val="00A44BC4"/>
    <w:rsid w:val="00A47323"/>
    <w:rsid w:val="00A57295"/>
    <w:rsid w:val="00A57B35"/>
    <w:rsid w:val="00A62E24"/>
    <w:rsid w:val="00A66E75"/>
    <w:rsid w:val="00A7678D"/>
    <w:rsid w:val="00A77E27"/>
    <w:rsid w:val="00A802E2"/>
    <w:rsid w:val="00A83ED4"/>
    <w:rsid w:val="00A84365"/>
    <w:rsid w:val="00A918E7"/>
    <w:rsid w:val="00A96444"/>
    <w:rsid w:val="00A96DBB"/>
    <w:rsid w:val="00A96EC1"/>
    <w:rsid w:val="00AA1640"/>
    <w:rsid w:val="00AA353A"/>
    <w:rsid w:val="00AA3B21"/>
    <w:rsid w:val="00AB263C"/>
    <w:rsid w:val="00AC0163"/>
    <w:rsid w:val="00AC2519"/>
    <w:rsid w:val="00AC4F87"/>
    <w:rsid w:val="00AC6974"/>
    <w:rsid w:val="00AC7EDE"/>
    <w:rsid w:val="00AD04B0"/>
    <w:rsid w:val="00AD3780"/>
    <w:rsid w:val="00AE0B2D"/>
    <w:rsid w:val="00AE372B"/>
    <w:rsid w:val="00AE5766"/>
    <w:rsid w:val="00AE7350"/>
    <w:rsid w:val="00AE7785"/>
    <w:rsid w:val="00AE7CF2"/>
    <w:rsid w:val="00AF44DD"/>
    <w:rsid w:val="00AF5B9B"/>
    <w:rsid w:val="00AF749D"/>
    <w:rsid w:val="00B001BC"/>
    <w:rsid w:val="00B020AB"/>
    <w:rsid w:val="00B04BC5"/>
    <w:rsid w:val="00B06A41"/>
    <w:rsid w:val="00B06A85"/>
    <w:rsid w:val="00B14237"/>
    <w:rsid w:val="00B14A49"/>
    <w:rsid w:val="00B21488"/>
    <w:rsid w:val="00B23BFB"/>
    <w:rsid w:val="00B30373"/>
    <w:rsid w:val="00B32BD3"/>
    <w:rsid w:val="00B32E8B"/>
    <w:rsid w:val="00B330A5"/>
    <w:rsid w:val="00B346EE"/>
    <w:rsid w:val="00B348D6"/>
    <w:rsid w:val="00B417AD"/>
    <w:rsid w:val="00B4344F"/>
    <w:rsid w:val="00B4394C"/>
    <w:rsid w:val="00B46F1F"/>
    <w:rsid w:val="00B51105"/>
    <w:rsid w:val="00B54122"/>
    <w:rsid w:val="00B56162"/>
    <w:rsid w:val="00B629FD"/>
    <w:rsid w:val="00B639F8"/>
    <w:rsid w:val="00B66755"/>
    <w:rsid w:val="00B67AAE"/>
    <w:rsid w:val="00B72177"/>
    <w:rsid w:val="00B77B3F"/>
    <w:rsid w:val="00B809E1"/>
    <w:rsid w:val="00B842A7"/>
    <w:rsid w:val="00B8653E"/>
    <w:rsid w:val="00B9096E"/>
    <w:rsid w:val="00B94BF6"/>
    <w:rsid w:val="00B979BA"/>
    <w:rsid w:val="00BA293C"/>
    <w:rsid w:val="00BA4500"/>
    <w:rsid w:val="00BC0173"/>
    <w:rsid w:val="00BC4AC6"/>
    <w:rsid w:val="00BD2D53"/>
    <w:rsid w:val="00BE0A04"/>
    <w:rsid w:val="00BE5F5D"/>
    <w:rsid w:val="00BE7C90"/>
    <w:rsid w:val="00BF15D4"/>
    <w:rsid w:val="00BF1B1A"/>
    <w:rsid w:val="00BF24D0"/>
    <w:rsid w:val="00BF477B"/>
    <w:rsid w:val="00BF60CC"/>
    <w:rsid w:val="00C01A32"/>
    <w:rsid w:val="00C0311C"/>
    <w:rsid w:val="00C04747"/>
    <w:rsid w:val="00C060A1"/>
    <w:rsid w:val="00C0736A"/>
    <w:rsid w:val="00C07638"/>
    <w:rsid w:val="00C102EC"/>
    <w:rsid w:val="00C10B3F"/>
    <w:rsid w:val="00C12686"/>
    <w:rsid w:val="00C14B77"/>
    <w:rsid w:val="00C16003"/>
    <w:rsid w:val="00C16516"/>
    <w:rsid w:val="00C16C38"/>
    <w:rsid w:val="00C24F4F"/>
    <w:rsid w:val="00C31B8A"/>
    <w:rsid w:val="00C331EE"/>
    <w:rsid w:val="00C4726D"/>
    <w:rsid w:val="00C517A0"/>
    <w:rsid w:val="00C52C75"/>
    <w:rsid w:val="00C53085"/>
    <w:rsid w:val="00C579C9"/>
    <w:rsid w:val="00C601CC"/>
    <w:rsid w:val="00C62089"/>
    <w:rsid w:val="00C62CB6"/>
    <w:rsid w:val="00C63635"/>
    <w:rsid w:val="00C74EB8"/>
    <w:rsid w:val="00C75AAC"/>
    <w:rsid w:val="00C816FC"/>
    <w:rsid w:val="00C83981"/>
    <w:rsid w:val="00C8609C"/>
    <w:rsid w:val="00C86B11"/>
    <w:rsid w:val="00C912E3"/>
    <w:rsid w:val="00C93999"/>
    <w:rsid w:val="00C94789"/>
    <w:rsid w:val="00CA0DD4"/>
    <w:rsid w:val="00CA31D8"/>
    <w:rsid w:val="00CA6699"/>
    <w:rsid w:val="00CA790D"/>
    <w:rsid w:val="00CB2A60"/>
    <w:rsid w:val="00CC445C"/>
    <w:rsid w:val="00CC4701"/>
    <w:rsid w:val="00CC54AF"/>
    <w:rsid w:val="00CD1E15"/>
    <w:rsid w:val="00CD27B3"/>
    <w:rsid w:val="00CD35B4"/>
    <w:rsid w:val="00CE26F0"/>
    <w:rsid w:val="00CE3EC1"/>
    <w:rsid w:val="00CE3ECD"/>
    <w:rsid w:val="00CE5AA1"/>
    <w:rsid w:val="00CE66B8"/>
    <w:rsid w:val="00CE6A29"/>
    <w:rsid w:val="00D01939"/>
    <w:rsid w:val="00D02414"/>
    <w:rsid w:val="00D02854"/>
    <w:rsid w:val="00D03EE5"/>
    <w:rsid w:val="00D043EA"/>
    <w:rsid w:val="00D075A1"/>
    <w:rsid w:val="00D114D6"/>
    <w:rsid w:val="00D143BC"/>
    <w:rsid w:val="00D24C12"/>
    <w:rsid w:val="00D25C62"/>
    <w:rsid w:val="00D34FB2"/>
    <w:rsid w:val="00D37773"/>
    <w:rsid w:val="00D4386A"/>
    <w:rsid w:val="00D43D50"/>
    <w:rsid w:val="00D4598D"/>
    <w:rsid w:val="00D56831"/>
    <w:rsid w:val="00D56B22"/>
    <w:rsid w:val="00D60DBE"/>
    <w:rsid w:val="00D62888"/>
    <w:rsid w:val="00D62FD1"/>
    <w:rsid w:val="00D6739D"/>
    <w:rsid w:val="00D7088E"/>
    <w:rsid w:val="00D73768"/>
    <w:rsid w:val="00D740A3"/>
    <w:rsid w:val="00D75B52"/>
    <w:rsid w:val="00D76DF7"/>
    <w:rsid w:val="00D76EA6"/>
    <w:rsid w:val="00D80DE9"/>
    <w:rsid w:val="00D83936"/>
    <w:rsid w:val="00D85C9A"/>
    <w:rsid w:val="00D9018D"/>
    <w:rsid w:val="00D90491"/>
    <w:rsid w:val="00D910C4"/>
    <w:rsid w:val="00D9114F"/>
    <w:rsid w:val="00D947D3"/>
    <w:rsid w:val="00D96B6A"/>
    <w:rsid w:val="00D97025"/>
    <w:rsid w:val="00D9727B"/>
    <w:rsid w:val="00DA16C5"/>
    <w:rsid w:val="00DA3176"/>
    <w:rsid w:val="00DA34B0"/>
    <w:rsid w:val="00DA42C9"/>
    <w:rsid w:val="00DB178F"/>
    <w:rsid w:val="00DB3C06"/>
    <w:rsid w:val="00DC2C8C"/>
    <w:rsid w:val="00DD1A30"/>
    <w:rsid w:val="00DD5364"/>
    <w:rsid w:val="00DD5631"/>
    <w:rsid w:val="00DD6CF2"/>
    <w:rsid w:val="00DE5B05"/>
    <w:rsid w:val="00DF0186"/>
    <w:rsid w:val="00DF2E4C"/>
    <w:rsid w:val="00DF2EC5"/>
    <w:rsid w:val="00DF499E"/>
    <w:rsid w:val="00DF499F"/>
    <w:rsid w:val="00DF7A60"/>
    <w:rsid w:val="00E02F89"/>
    <w:rsid w:val="00E0381D"/>
    <w:rsid w:val="00E04DAE"/>
    <w:rsid w:val="00E055EA"/>
    <w:rsid w:val="00E1119D"/>
    <w:rsid w:val="00E11647"/>
    <w:rsid w:val="00E166C7"/>
    <w:rsid w:val="00E23D46"/>
    <w:rsid w:val="00E2415C"/>
    <w:rsid w:val="00E24E2B"/>
    <w:rsid w:val="00E25E19"/>
    <w:rsid w:val="00E33122"/>
    <w:rsid w:val="00E34E05"/>
    <w:rsid w:val="00E351E9"/>
    <w:rsid w:val="00E35CA7"/>
    <w:rsid w:val="00E42DDB"/>
    <w:rsid w:val="00E43B1A"/>
    <w:rsid w:val="00E4580B"/>
    <w:rsid w:val="00E459F1"/>
    <w:rsid w:val="00E51EAD"/>
    <w:rsid w:val="00E529B3"/>
    <w:rsid w:val="00E53441"/>
    <w:rsid w:val="00E54D24"/>
    <w:rsid w:val="00E54EBF"/>
    <w:rsid w:val="00E55EBE"/>
    <w:rsid w:val="00E6009F"/>
    <w:rsid w:val="00E661EA"/>
    <w:rsid w:val="00E672C1"/>
    <w:rsid w:val="00E706AC"/>
    <w:rsid w:val="00E728D6"/>
    <w:rsid w:val="00E744A9"/>
    <w:rsid w:val="00E83A65"/>
    <w:rsid w:val="00E9764F"/>
    <w:rsid w:val="00EA5200"/>
    <w:rsid w:val="00EB3F4A"/>
    <w:rsid w:val="00EB4869"/>
    <w:rsid w:val="00EB59E3"/>
    <w:rsid w:val="00EC29F7"/>
    <w:rsid w:val="00ED0A0B"/>
    <w:rsid w:val="00EE2CE1"/>
    <w:rsid w:val="00EE2F7F"/>
    <w:rsid w:val="00EE354A"/>
    <w:rsid w:val="00EE6CC5"/>
    <w:rsid w:val="00EF15D5"/>
    <w:rsid w:val="00EF53A3"/>
    <w:rsid w:val="00EF5A4E"/>
    <w:rsid w:val="00F02140"/>
    <w:rsid w:val="00F02CB7"/>
    <w:rsid w:val="00F03AD4"/>
    <w:rsid w:val="00F06100"/>
    <w:rsid w:val="00F10B01"/>
    <w:rsid w:val="00F11CD9"/>
    <w:rsid w:val="00F141C3"/>
    <w:rsid w:val="00F212B1"/>
    <w:rsid w:val="00F22BCE"/>
    <w:rsid w:val="00F23A4E"/>
    <w:rsid w:val="00F25749"/>
    <w:rsid w:val="00F265A3"/>
    <w:rsid w:val="00F32C30"/>
    <w:rsid w:val="00F405CE"/>
    <w:rsid w:val="00F4223B"/>
    <w:rsid w:val="00F44EE2"/>
    <w:rsid w:val="00F56B68"/>
    <w:rsid w:val="00F60207"/>
    <w:rsid w:val="00F6421A"/>
    <w:rsid w:val="00F6481F"/>
    <w:rsid w:val="00F653C4"/>
    <w:rsid w:val="00F74815"/>
    <w:rsid w:val="00F8017C"/>
    <w:rsid w:val="00F838BC"/>
    <w:rsid w:val="00F83B21"/>
    <w:rsid w:val="00F84FC6"/>
    <w:rsid w:val="00F9114F"/>
    <w:rsid w:val="00F944E6"/>
    <w:rsid w:val="00F965AE"/>
    <w:rsid w:val="00FA0B27"/>
    <w:rsid w:val="00FA39A5"/>
    <w:rsid w:val="00FA72F2"/>
    <w:rsid w:val="00FA76FC"/>
    <w:rsid w:val="00FB0B33"/>
    <w:rsid w:val="00FB2A83"/>
    <w:rsid w:val="00FB5210"/>
    <w:rsid w:val="00FB760C"/>
    <w:rsid w:val="00FC0E6F"/>
    <w:rsid w:val="00FC16E2"/>
    <w:rsid w:val="00FC6A4D"/>
    <w:rsid w:val="00FC6F9A"/>
    <w:rsid w:val="00FD0413"/>
    <w:rsid w:val="00FD15C4"/>
    <w:rsid w:val="00FD1944"/>
    <w:rsid w:val="00FD3B71"/>
    <w:rsid w:val="00FD4F7D"/>
    <w:rsid w:val="00FE29E0"/>
    <w:rsid w:val="00FE4670"/>
    <w:rsid w:val="00FE4E62"/>
    <w:rsid w:val="00FE61E4"/>
    <w:rsid w:val="00FE7E9B"/>
    <w:rsid w:val="00FF2523"/>
    <w:rsid w:val="00FF66DA"/>
    <w:rsid w:val="00FF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29BFA"/>
  <w15:docId w15:val="{4BDDB5A3-EB6E-4106-8478-E8D95784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DAB"/>
    <w:rPr>
      <w:rFonts w:ascii="Arial" w:hAnsi="Arial" w:cs="Arial"/>
      <w:color w:val="000000"/>
      <w:sz w:val="22"/>
      <w:szCs w:val="22"/>
      <w:lang w:val="fi-FI" w:eastAsia="fi-FI"/>
    </w:rPr>
  </w:style>
  <w:style w:type="paragraph" w:styleId="Heading1">
    <w:name w:val="heading 1"/>
    <w:basedOn w:val="Normal"/>
    <w:next w:val="BodyTextIndent"/>
    <w:qFormat/>
    <w:rsid w:val="002D4DAB"/>
    <w:pPr>
      <w:keepNext/>
      <w:keepLines/>
      <w:numPr>
        <w:numId w:val="1"/>
      </w:numPr>
      <w:suppressAutoHyphens/>
      <w:autoSpaceDE w:val="0"/>
      <w:autoSpaceDN w:val="0"/>
      <w:spacing w:before="440" w:line="264" w:lineRule="auto"/>
      <w:jc w:val="both"/>
      <w:outlineLvl w:val="0"/>
    </w:pPr>
    <w:rPr>
      <w:b/>
      <w:bCs/>
      <w:caps/>
      <w:color w:val="auto"/>
      <w:kern w:val="32"/>
    </w:rPr>
  </w:style>
  <w:style w:type="paragraph" w:styleId="Heading2">
    <w:name w:val="heading 2"/>
    <w:basedOn w:val="Normal"/>
    <w:next w:val="BodyTextIndent"/>
    <w:qFormat/>
    <w:rsid w:val="002D4DAB"/>
    <w:pPr>
      <w:keepNext/>
      <w:numPr>
        <w:ilvl w:val="1"/>
        <w:numId w:val="1"/>
      </w:numPr>
      <w:autoSpaceDE w:val="0"/>
      <w:autoSpaceDN w:val="0"/>
      <w:spacing w:before="280" w:line="264" w:lineRule="auto"/>
      <w:jc w:val="both"/>
      <w:outlineLvl w:val="1"/>
    </w:pPr>
    <w:rPr>
      <w:b/>
      <w:bCs/>
      <w:iCs/>
      <w:color w:val="auto"/>
      <w:szCs w:val="28"/>
    </w:rPr>
  </w:style>
  <w:style w:type="paragraph" w:styleId="Heading3">
    <w:name w:val="heading 3"/>
    <w:basedOn w:val="Normal"/>
    <w:next w:val="BodyTextIndent"/>
    <w:qFormat/>
    <w:rsid w:val="002D4DAB"/>
    <w:pPr>
      <w:keepNext/>
      <w:numPr>
        <w:ilvl w:val="2"/>
        <w:numId w:val="1"/>
      </w:numPr>
      <w:autoSpaceDE w:val="0"/>
      <w:autoSpaceDN w:val="0"/>
      <w:spacing w:before="240" w:line="264" w:lineRule="auto"/>
      <w:jc w:val="both"/>
      <w:outlineLvl w:val="2"/>
    </w:pPr>
    <w:rPr>
      <w:bCs/>
      <w:i/>
      <w:color w:val="auto"/>
      <w:szCs w:val="26"/>
    </w:rPr>
  </w:style>
  <w:style w:type="paragraph" w:styleId="Heading4">
    <w:name w:val="heading 4"/>
    <w:basedOn w:val="Normal"/>
    <w:qFormat/>
    <w:rsid w:val="002D4DAB"/>
    <w:pPr>
      <w:numPr>
        <w:ilvl w:val="3"/>
        <w:numId w:val="1"/>
      </w:numPr>
      <w:autoSpaceDE w:val="0"/>
      <w:autoSpaceDN w:val="0"/>
      <w:spacing w:before="200" w:line="264" w:lineRule="auto"/>
      <w:jc w:val="both"/>
      <w:outlineLvl w:val="3"/>
    </w:pPr>
    <w:rPr>
      <w:rFonts w:cs="Times New Roman"/>
      <w:bCs/>
      <w:color w:val="auto"/>
      <w:szCs w:val="28"/>
    </w:rPr>
  </w:style>
  <w:style w:type="paragraph" w:styleId="Heading5">
    <w:name w:val="heading 5"/>
    <w:basedOn w:val="Normal"/>
    <w:qFormat/>
    <w:rsid w:val="002D4DAB"/>
    <w:pPr>
      <w:numPr>
        <w:ilvl w:val="4"/>
        <w:numId w:val="1"/>
      </w:numPr>
      <w:spacing w:before="200" w:line="264" w:lineRule="auto"/>
      <w:jc w:val="both"/>
      <w:outlineLvl w:val="4"/>
    </w:pPr>
    <w:rPr>
      <w:rFonts w:cs="Times New Roman"/>
      <w:bCs/>
      <w:iCs/>
      <w:color w:val="auto"/>
      <w:szCs w:val="26"/>
    </w:rPr>
  </w:style>
  <w:style w:type="paragraph" w:styleId="Heading6">
    <w:name w:val="heading 6"/>
    <w:basedOn w:val="Normal"/>
    <w:qFormat/>
    <w:rsid w:val="002D4DAB"/>
    <w:pPr>
      <w:numPr>
        <w:ilvl w:val="5"/>
        <w:numId w:val="1"/>
      </w:numPr>
      <w:spacing w:before="200" w:line="264" w:lineRule="auto"/>
      <w:jc w:val="both"/>
      <w:outlineLvl w:val="5"/>
    </w:pPr>
    <w:rPr>
      <w:rFonts w:cs="Times New Roman"/>
      <w:bCs/>
      <w:color w:val="auto"/>
    </w:rPr>
  </w:style>
  <w:style w:type="paragraph" w:styleId="Heading7">
    <w:name w:val="heading 7"/>
    <w:basedOn w:val="Normal"/>
    <w:qFormat/>
    <w:rsid w:val="002D4DAB"/>
    <w:pPr>
      <w:spacing w:before="200" w:line="264" w:lineRule="auto"/>
      <w:jc w:val="both"/>
      <w:outlineLvl w:val="6"/>
    </w:pPr>
    <w:rPr>
      <w:rFonts w:cs="Times New Roman"/>
      <w:color w:val="auto"/>
    </w:rPr>
  </w:style>
  <w:style w:type="paragraph" w:styleId="Heading8">
    <w:name w:val="heading 8"/>
    <w:basedOn w:val="Normal"/>
    <w:qFormat/>
    <w:rsid w:val="002D4DAB"/>
    <w:pPr>
      <w:numPr>
        <w:ilvl w:val="7"/>
        <w:numId w:val="1"/>
      </w:numPr>
      <w:spacing w:before="200" w:line="264" w:lineRule="auto"/>
      <w:jc w:val="both"/>
      <w:outlineLvl w:val="7"/>
    </w:pPr>
    <w:rPr>
      <w:rFonts w:cs="Times New Roman"/>
      <w:iCs/>
      <w:color w:val="auto"/>
    </w:rPr>
  </w:style>
  <w:style w:type="paragraph" w:styleId="Heading9">
    <w:name w:val="heading 9"/>
    <w:basedOn w:val="Normal"/>
    <w:qFormat/>
    <w:rsid w:val="002D4DAB"/>
    <w:pPr>
      <w:numPr>
        <w:ilvl w:val="8"/>
        <w:numId w:val="1"/>
      </w:numPr>
      <w:spacing w:before="200" w:line="264" w:lineRule="auto"/>
      <w:jc w:val="both"/>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093C18"/>
    <w:pPr>
      <w:ind w:left="220" w:hanging="220"/>
    </w:pPr>
    <w:rPr>
      <w:sz w:val="20"/>
    </w:rPr>
  </w:style>
  <w:style w:type="paragraph" w:styleId="BodyText">
    <w:name w:val="Body Text"/>
    <w:basedOn w:val="Normal"/>
    <w:link w:val="BodyTextChar"/>
    <w:rsid w:val="002D4DAB"/>
    <w:pPr>
      <w:spacing w:before="200" w:line="264" w:lineRule="auto"/>
      <w:jc w:val="both"/>
    </w:pPr>
    <w:rPr>
      <w:rFonts w:cs="Times New Roman"/>
      <w:color w:val="auto"/>
    </w:rPr>
  </w:style>
  <w:style w:type="paragraph" w:styleId="BodyTextIndent">
    <w:name w:val="Body Text Indent"/>
    <w:basedOn w:val="Normal"/>
    <w:rsid w:val="002D4DAB"/>
    <w:pPr>
      <w:spacing w:after="120"/>
      <w:ind w:left="283"/>
    </w:pPr>
  </w:style>
  <w:style w:type="paragraph" w:customStyle="1" w:styleId="Leip1">
    <w:name w:val="Leipä1"/>
    <w:basedOn w:val="Normal"/>
    <w:rsid w:val="002D4DAB"/>
    <w:pPr>
      <w:widowControl w:val="0"/>
      <w:tabs>
        <w:tab w:val="left" w:pos="-1296"/>
        <w:tab w:val="left" w:pos="0"/>
        <w:tab w:val="left" w:pos="1296"/>
        <w:tab w:val="left" w:pos="2592"/>
        <w:tab w:val="left" w:pos="3888"/>
        <w:tab w:val="left" w:pos="5184"/>
        <w:tab w:val="left" w:pos="6480"/>
        <w:tab w:val="left" w:pos="7776"/>
        <w:tab w:val="left" w:pos="9072"/>
      </w:tabs>
      <w:spacing w:before="120" w:line="360" w:lineRule="auto"/>
      <w:ind w:left="1298"/>
      <w:jc w:val="both"/>
    </w:pPr>
    <w:rPr>
      <w:rFonts w:cs="Times New Roman"/>
      <w:snapToGrid w:val="0"/>
      <w:color w:val="auto"/>
      <w:spacing w:val="-3"/>
      <w:szCs w:val="20"/>
    </w:rPr>
  </w:style>
  <w:style w:type="paragraph" w:styleId="TOC1">
    <w:name w:val="toc 1"/>
    <w:basedOn w:val="Normal"/>
    <w:next w:val="Normal"/>
    <w:autoRedefine/>
    <w:uiPriority w:val="39"/>
    <w:rsid w:val="005336DA"/>
    <w:pPr>
      <w:tabs>
        <w:tab w:val="left" w:pos="770"/>
        <w:tab w:val="right" w:leader="dot" w:pos="9515"/>
      </w:tabs>
      <w:spacing w:before="120" w:after="120"/>
      <w:ind w:left="771" w:hanging="771"/>
    </w:pPr>
    <w:rPr>
      <w:rFonts w:ascii="Georgia" w:hAnsi="Georgia" w:cs="Times New Roman"/>
      <w:b/>
      <w:bCs/>
      <w:caps/>
      <w:szCs w:val="20"/>
    </w:rPr>
  </w:style>
  <w:style w:type="paragraph" w:styleId="TOC2">
    <w:name w:val="toc 2"/>
    <w:basedOn w:val="Normal"/>
    <w:next w:val="Normal"/>
    <w:autoRedefine/>
    <w:uiPriority w:val="39"/>
    <w:rsid w:val="00D740A3"/>
    <w:pPr>
      <w:tabs>
        <w:tab w:val="left" w:pos="880"/>
        <w:tab w:val="right" w:leader="dot" w:pos="9515"/>
      </w:tabs>
      <w:spacing w:before="120" w:after="120"/>
      <w:ind w:left="221"/>
    </w:pPr>
    <w:rPr>
      <w:rFonts w:ascii="Georgia" w:hAnsi="Georgia" w:cs="Times New Roman"/>
      <w:smallCaps/>
      <w:szCs w:val="20"/>
    </w:rPr>
  </w:style>
  <w:style w:type="paragraph" w:styleId="Header">
    <w:name w:val="header"/>
    <w:basedOn w:val="Normal"/>
    <w:rsid w:val="002D4DAB"/>
    <w:pPr>
      <w:tabs>
        <w:tab w:val="center" w:pos="4819"/>
        <w:tab w:val="right" w:pos="9638"/>
      </w:tabs>
    </w:pPr>
  </w:style>
  <w:style w:type="table" w:styleId="TableGrid">
    <w:name w:val="Table Grid"/>
    <w:basedOn w:val="TableNormal"/>
    <w:rsid w:val="002D4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2D4DAB"/>
    <w:pPr>
      <w:ind w:left="1304"/>
      <w:jc w:val="both"/>
    </w:pPr>
    <w:rPr>
      <w:rFonts w:ascii="Courier New" w:hAnsi="Courier New" w:cs="Times New Roman"/>
      <w:color w:val="auto"/>
      <w:szCs w:val="20"/>
      <w:lang w:eastAsia="en-US"/>
    </w:rPr>
  </w:style>
  <w:style w:type="paragraph" w:styleId="Footer">
    <w:name w:val="footer"/>
    <w:basedOn w:val="Normal"/>
    <w:rsid w:val="002D4DAB"/>
    <w:pPr>
      <w:tabs>
        <w:tab w:val="center" w:pos="4819"/>
        <w:tab w:val="right" w:pos="9638"/>
      </w:tabs>
    </w:pPr>
  </w:style>
  <w:style w:type="paragraph" w:styleId="TOC3">
    <w:name w:val="toc 3"/>
    <w:basedOn w:val="Normal"/>
    <w:next w:val="Normal"/>
    <w:autoRedefine/>
    <w:uiPriority w:val="39"/>
    <w:rsid w:val="00D740A3"/>
    <w:pPr>
      <w:spacing w:before="120" w:after="120"/>
      <w:ind w:left="442"/>
    </w:pPr>
    <w:rPr>
      <w:rFonts w:ascii="Georgia" w:hAnsi="Georgia"/>
    </w:rPr>
  </w:style>
  <w:style w:type="paragraph" w:customStyle="1" w:styleId="Paragraph">
    <w:name w:val="Paragraph"/>
    <w:basedOn w:val="Normal"/>
    <w:rsid w:val="007669DC"/>
    <w:pPr>
      <w:tabs>
        <w:tab w:val="left" w:pos="0"/>
        <w:tab w:val="left" w:pos="1298"/>
        <w:tab w:val="left" w:pos="2591"/>
        <w:tab w:val="left" w:pos="3890"/>
        <w:tab w:val="left" w:pos="5182"/>
        <w:tab w:val="left" w:pos="6481"/>
        <w:tab w:val="left" w:pos="7779"/>
        <w:tab w:val="right" w:pos="9072"/>
      </w:tabs>
      <w:spacing w:after="240"/>
      <w:ind w:left="2591"/>
    </w:pPr>
    <w:rPr>
      <w:rFonts w:ascii="CG Times (W1)" w:hAnsi="CG Times (W1)" w:cs="Times New Roman"/>
      <w:color w:val="auto"/>
      <w:sz w:val="24"/>
      <w:szCs w:val="20"/>
      <w:lang w:eastAsia="en-US"/>
    </w:rPr>
  </w:style>
  <w:style w:type="paragraph" w:styleId="BodyText3">
    <w:name w:val="Body Text 3"/>
    <w:basedOn w:val="Normal"/>
    <w:link w:val="BodyText3Char"/>
    <w:rsid w:val="007669DC"/>
    <w:pPr>
      <w:spacing w:after="120"/>
    </w:pPr>
    <w:rPr>
      <w:sz w:val="16"/>
      <w:szCs w:val="16"/>
    </w:rPr>
  </w:style>
  <w:style w:type="character" w:customStyle="1" w:styleId="BodyText3Char">
    <w:name w:val="Body Text 3 Char"/>
    <w:basedOn w:val="DefaultParagraphFont"/>
    <w:link w:val="BodyText3"/>
    <w:rsid w:val="007669DC"/>
    <w:rPr>
      <w:rFonts w:ascii="Arial" w:hAnsi="Arial" w:cs="Arial"/>
      <w:color w:val="000000"/>
      <w:sz w:val="16"/>
      <w:szCs w:val="16"/>
      <w:lang w:val="fi-FI" w:eastAsia="fi-FI"/>
    </w:rPr>
  </w:style>
  <w:style w:type="paragraph" w:styleId="ListParagraph">
    <w:name w:val="List Paragraph"/>
    <w:basedOn w:val="Normal"/>
    <w:uiPriority w:val="34"/>
    <w:qFormat/>
    <w:rsid w:val="007669DC"/>
    <w:pPr>
      <w:ind w:left="720"/>
      <w:contextualSpacing/>
    </w:pPr>
  </w:style>
  <w:style w:type="character" w:customStyle="1" w:styleId="BodyTextChar">
    <w:name w:val="Body Text Char"/>
    <w:basedOn w:val="DefaultParagraphFont"/>
    <w:link w:val="BodyText"/>
    <w:rsid w:val="007669DC"/>
    <w:rPr>
      <w:rFonts w:ascii="Arial" w:hAnsi="Arial"/>
      <w:sz w:val="22"/>
      <w:szCs w:val="22"/>
      <w:lang w:val="fi-FI" w:eastAsia="fi-FI"/>
    </w:rPr>
  </w:style>
  <w:style w:type="paragraph" w:styleId="BalloonText">
    <w:name w:val="Balloon Text"/>
    <w:basedOn w:val="Normal"/>
    <w:link w:val="BalloonTextChar"/>
    <w:semiHidden/>
    <w:unhideWhenUsed/>
    <w:rsid w:val="00D02414"/>
    <w:rPr>
      <w:rFonts w:ascii="Segoe UI" w:hAnsi="Segoe UI" w:cs="Segoe UI"/>
      <w:sz w:val="18"/>
      <w:szCs w:val="18"/>
    </w:rPr>
  </w:style>
  <w:style w:type="character" w:customStyle="1" w:styleId="BalloonTextChar">
    <w:name w:val="Balloon Text Char"/>
    <w:basedOn w:val="DefaultParagraphFont"/>
    <w:link w:val="BalloonText"/>
    <w:semiHidden/>
    <w:rsid w:val="00D02414"/>
    <w:rPr>
      <w:rFonts w:ascii="Segoe UI" w:hAnsi="Segoe UI" w:cs="Segoe UI"/>
      <w:color w:val="000000"/>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42375">
      <w:bodyDiv w:val="1"/>
      <w:marLeft w:val="0"/>
      <w:marRight w:val="0"/>
      <w:marTop w:val="0"/>
      <w:marBottom w:val="0"/>
      <w:divBdr>
        <w:top w:val="none" w:sz="0" w:space="0" w:color="auto"/>
        <w:left w:val="none" w:sz="0" w:space="0" w:color="auto"/>
        <w:bottom w:val="none" w:sz="0" w:space="0" w:color="auto"/>
        <w:right w:val="none" w:sz="0" w:space="0" w:color="auto"/>
      </w:divBdr>
    </w:div>
    <w:div w:id="899907401">
      <w:bodyDiv w:val="1"/>
      <w:marLeft w:val="0"/>
      <w:marRight w:val="0"/>
      <w:marTop w:val="0"/>
      <w:marBottom w:val="0"/>
      <w:divBdr>
        <w:top w:val="none" w:sz="0" w:space="0" w:color="auto"/>
        <w:left w:val="none" w:sz="0" w:space="0" w:color="auto"/>
        <w:bottom w:val="none" w:sz="0" w:space="0" w:color="auto"/>
        <w:right w:val="none" w:sz="0" w:space="0" w:color="auto"/>
      </w:divBdr>
      <w:divsChild>
        <w:div w:id="311524369">
          <w:marLeft w:val="0"/>
          <w:marRight w:val="0"/>
          <w:marTop w:val="0"/>
          <w:marBottom w:val="0"/>
          <w:divBdr>
            <w:top w:val="none" w:sz="0" w:space="0" w:color="auto"/>
            <w:left w:val="none" w:sz="0" w:space="0" w:color="auto"/>
            <w:bottom w:val="none" w:sz="0" w:space="0" w:color="auto"/>
            <w:right w:val="none" w:sz="0" w:space="0" w:color="auto"/>
          </w:divBdr>
          <w:divsChild>
            <w:div w:id="14380724">
              <w:marLeft w:val="0"/>
              <w:marRight w:val="0"/>
              <w:marTop w:val="0"/>
              <w:marBottom w:val="0"/>
              <w:divBdr>
                <w:top w:val="none" w:sz="0" w:space="0" w:color="auto"/>
                <w:left w:val="none" w:sz="0" w:space="0" w:color="auto"/>
                <w:bottom w:val="none" w:sz="0" w:space="0" w:color="auto"/>
                <w:right w:val="none" w:sz="0" w:space="0" w:color="auto"/>
              </w:divBdr>
              <w:divsChild>
                <w:div w:id="459493492">
                  <w:marLeft w:val="0"/>
                  <w:marRight w:val="0"/>
                  <w:marTop w:val="0"/>
                  <w:marBottom w:val="0"/>
                  <w:divBdr>
                    <w:top w:val="none" w:sz="0" w:space="0" w:color="auto"/>
                    <w:left w:val="none" w:sz="0" w:space="0" w:color="auto"/>
                    <w:bottom w:val="none" w:sz="0" w:space="0" w:color="auto"/>
                    <w:right w:val="none" w:sz="0" w:space="0" w:color="auto"/>
                  </w:divBdr>
                  <w:divsChild>
                    <w:div w:id="951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575749">
      <w:bodyDiv w:val="1"/>
      <w:marLeft w:val="0"/>
      <w:marRight w:val="0"/>
      <w:marTop w:val="0"/>
      <w:marBottom w:val="0"/>
      <w:divBdr>
        <w:top w:val="none" w:sz="0" w:space="0" w:color="auto"/>
        <w:left w:val="none" w:sz="0" w:space="0" w:color="auto"/>
        <w:bottom w:val="none" w:sz="0" w:space="0" w:color="auto"/>
        <w:right w:val="none" w:sz="0" w:space="0" w:color="auto"/>
      </w:divBdr>
      <w:divsChild>
        <w:div w:id="1132600847">
          <w:marLeft w:val="0"/>
          <w:marRight w:val="0"/>
          <w:marTop w:val="0"/>
          <w:marBottom w:val="0"/>
          <w:divBdr>
            <w:top w:val="none" w:sz="0" w:space="0" w:color="auto"/>
            <w:left w:val="none" w:sz="0" w:space="0" w:color="auto"/>
            <w:bottom w:val="none" w:sz="0" w:space="0" w:color="auto"/>
            <w:right w:val="none" w:sz="0" w:space="0" w:color="auto"/>
          </w:divBdr>
          <w:divsChild>
            <w:div w:id="677511620">
              <w:marLeft w:val="0"/>
              <w:marRight w:val="0"/>
              <w:marTop w:val="0"/>
              <w:marBottom w:val="0"/>
              <w:divBdr>
                <w:top w:val="none" w:sz="0" w:space="0" w:color="auto"/>
                <w:left w:val="none" w:sz="0" w:space="0" w:color="auto"/>
                <w:bottom w:val="none" w:sz="0" w:space="0" w:color="auto"/>
                <w:right w:val="none" w:sz="0" w:space="0" w:color="auto"/>
              </w:divBdr>
              <w:divsChild>
                <w:div w:id="1561793762">
                  <w:marLeft w:val="0"/>
                  <w:marRight w:val="0"/>
                  <w:marTop w:val="0"/>
                  <w:marBottom w:val="0"/>
                  <w:divBdr>
                    <w:top w:val="none" w:sz="0" w:space="0" w:color="auto"/>
                    <w:left w:val="none" w:sz="0" w:space="0" w:color="auto"/>
                    <w:bottom w:val="none" w:sz="0" w:space="0" w:color="auto"/>
                    <w:right w:val="none" w:sz="0" w:space="0" w:color="auto"/>
                  </w:divBdr>
                  <w:divsChild>
                    <w:div w:id="1300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3C81-193D-D64D-83A8-7499BA8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2614</Words>
  <Characters>14904</Characters>
  <Application>Microsoft Office Word</Application>
  <DocSecurity>0</DocSecurity>
  <Lines>124</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Kasper Risto</cp:lastModifiedBy>
  <cp:revision>4</cp:revision>
  <cp:lastPrinted>2015-12-01T19:40:00Z</cp:lastPrinted>
  <dcterms:created xsi:type="dcterms:W3CDTF">2018-06-06T07:29:00Z</dcterms:created>
  <dcterms:modified xsi:type="dcterms:W3CDTF">2018-06-07T05:14:00Z</dcterms:modified>
</cp:coreProperties>
</file>